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A7241" w:rsidRPr="00AA7241" w:rsidRDefault="00AA7241" w:rsidP="00AA7241">
      <w:pPr>
        <w:rPr>
          <w:rFonts w:ascii="Calibri" w:hAnsi="Calibri" w:cs="Times New Roman"/>
          <w:sz w:val="20"/>
          <w:szCs w:val="22"/>
          <w:lang w:val="en-GB"/>
        </w:rPr>
      </w:pPr>
      <w:r w:rsidRPr="00AA7241">
        <w:rPr>
          <w:rFonts w:ascii="Calibri" w:hAnsi="Calibri" w:cs="Times New Roman"/>
          <w:b/>
          <w:sz w:val="20"/>
          <w:szCs w:val="22"/>
          <w:u w:val="single"/>
          <w:lang w:val="en-GB"/>
        </w:rPr>
        <w:t>Strategic outline care (SOC) FLAG notes</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1. Project summary...</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xml:space="preserve">A further £581k required </w:t>
      </w:r>
      <w:proofErr w:type="gramStart"/>
      <w:r w:rsidRPr="00AA7241">
        <w:rPr>
          <w:rFonts w:ascii="Calibri" w:hAnsi="Calibri" w:cs="Times New Roman"/>
          <w:sz w:val="20"/>
          <w:szCs w:val="22"/>
          <w:lang w:val="en-GB"/>
        </w:rPr>
        <w:t>to prepare</w:t>
      </w:r>
      <w:proofErr w:type="gramEnd"/>
      <w:r w:rsidRPr="00AA7241">
        <w:rPr>
          <w:rFonts w:ascii="Calibri" w:hAnsi="Calibri" w:cs="Times New Roman"/>
          <w:sz w:val="20"/>
          <w:szCs w:val="22"/>
          <w:lang w:val="en-GB"/>
        </w:rPr>
        <w:t xml:space="preserve"> Outline Business Case (OBC), then progress to submit Full Business Case (FBC).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Initial assessment has determined that cost-beneficial options exist to alleviate flooding. </w:t>
      </w:r>
    </w:p>
    <w:p w:rsidR="00AA7241" w:rsidRPr="00AA7241" w:rsidRDefault="00AA7241" w:rsidP="00AA7241">
      <w:pPr>
        <w:rPr>
          <w:rFonts w:ascii="Calibri" w:hAnsi="Calibri" w:cs="Times New Roman"/>
          <w:sz w:val="20"/>
          <w:szCs w:val="22"/>
          <w:lang w:val="en-GB"/>
        </w:rPr>
      </w:pPr>
      <w:r w:rsidRPr="00AA7241">
        <w:rPr>
          <w:rFonts w:ascii="Calibri" w:hAnsi="Calibri" w:cs="Times New Roman"/>
          <w:color w:val="FF0000"/>
          <w:sz w:val="20"/>
          <w:szCs w:val="22"/>
          <w:lang w:val="en-GB"/>
        </w:rPr>
        <w:t>Recommended to be taken forward to OBC.</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b/>
          <w:sz w:val="20"/>
          <w:szCs w:val="22"/>
          <w:u w:val="single"/>
          <w:lang w:val="en-GB"/>
        </w:rPr>
        <w:t>2 The Economic case</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2.1 The catchment area (4.4km2 gradient of 1:50) is within a groundwater source protection outer zone.</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In relation to surface water flow from Queens Park via the Money pit (capacity 967 m3) north towards Coulsdon common soak-away (capacity 11 m3) on Stites Hill road, the report acknowledges this asset has</w:t>
      </w:r>
      <w:r w:rsidRPr="00AA7241">
        <w:rPr>
          <w:rFonts w:ascii="Calibri" w:hAnsi="Calibri" w:cs="Times New Roman"/>
          <w:sz w:val="20"/>
          <w:lang w:val="en-GB"/>
        </w:rPr>
        <w:t> </w:t>
      </w:r>
      <w:r w:rsidRPr="00AA7241">
        <w:rPr>
          <w:rFonts w:ascii="Calibri" w:hAnsi="Calibri" w:cs="Times New Roman"/>
          <w:color w:val="FF0000"/>
          <w:sz w:val="20"/>
          <w:szCs w:val="22"/>
          <w:lang w:val="en-GB"/>
        </w:rPr>
        <w:t>no safe over-flow mechanism</w:t>
      </w: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The capacity of the surface water network is insufficient to cope....</w:t>
      </w:r>
      <w:r w:rsidRPr="00AA7241">
        <w:rPr>
          <w:rFonts w:ascii="Calibri" w:hAnsi="Calibri" w:cs="Times New Roman"/>
          <w:sz w:val="20"/>
          <w:lang w:val="en-GB"/>
        </w:rPr>
        <w:t> </w:t>
      </w:r>
      <w:r w:rsidRPr="00AA7241">
        <w:rPr>
          <w:rFonts w:ascii="Calibri" w:hAnsi="Calibri" w:cs="Times New Roman"/>
          <w:color w:val="FF0000"/>
          <w:sz w:val="20"/>
          <w:szCs w:val="22"/>
          <w:lang w:val="en-GB"/>
        </w:rPr>
        <w:t>Hurrah at last, in black and white.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2.2.1 Tandridge District Council (TDC) works with the local lead flood authority (LLFA), Surrey County Council (SCC, south of the catchment) and therefore, 'should'... control development within the area to ensure the management of flood risk.</w:t>
      </w:r>
      <w:r w:rsidRPr="00AA7241">
        <w:rPr>
          <w:rFonts w:ascii="Calibri" w:hAnsi="Calibri" w:cs="Times New Roman"/>
          <w:sz w:val="20"/>
          <w:lang w:val="en-GB"/>
        </w:rPr>
        <w:t> </w:t>
      </w:r>
      <w:r w:rsidRPr="00AA7241">
        <w:rPr>
          <w:rFonts w:ascii="Calibri" w:hAnsi="Calibri" w:cs="Times New Roman"/>
          <w:color w:val="FF0000"/>
          <w:sz w:val="20"/>
          <w:szCs w:val="22"/>
          <w:lang w:val="en-GB"/>
        </w:rPr>
        <w:t>Well that's definitely NOT what the draft local plan proposes!!!</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xml:space="preserve">TDC is required to help as a category 1 responder... </w:t>
      </w:r>
      <w:proofErr w:type="gramStart"/>
      <w:r w:rsidRPr="00AA7241">
        <w:rPr>
          <w:rFonts w:ascii="Calibri" w:hAnsi="Calibri" w:cs="Times New Roman"/>
          <w:sz w:val="20"/>
          <w:szCs w:val="22"/>
          <w:lang w:val="en-GB"/>
        </w:rPr>
        <w:t>By providing sandbags to residents and businesses at risk of flooding.</w:t>
      </w:r>
      <w:proofErr w:type="gramEnd"/>
      <w:r w:rsidRPr="00AA7241">
        <w:rPr>
          <w:rFonts w:ascii="Calibri" w:hAnsi="Calibri" w:cs="Times New Roman"/>
          <w:sz w:val="20"/>
          <w:lang w:val="en-GB"/>
        </w:rPr>
        <w:t> </w:t>
      </w:r>
      <w:r w:rsidRPr="00AA7241">
        <w:rPr>
          <w:rFonts w:ascii="Calibri" w:hAnsi="Calibri" w:cs="Times New Roman"/>
          <w:color w:val="FF0000"/>
          <w:sz w:val="20"/>
          <w:szCs w:val="22"/>
          <w:lang w:val="en-GB"/>
        </w:rPr>
        <w:t>WHY then are TDC 'selling' empty sandbags to residents?</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2.2.2 Caterham on the hill flood alleviation scheme (FAS) is included in the Environment Agency (EA) investment programme (£2.3 billion being spent on 1500 projects),</w:t>
      </w:r>
      <w:r w:rsidRPr="00AA7241">
        <w:rPr>
          <w:rFonts w:ascii="Calibri" w:hAnsi="Calibri" w:cs="Times New Roman"/>
          <w:sz w:val="20"/>
          <w:lang w:val="en-GB"/>
        </w:rPr>
        <w:t> </w:t>
      </w:r>
      <w:proofErr w:type="gramStart"/>
      <w:r w:rsidRPr="00AA7241">
        <w:rPr>
          <w:rFonts w:ascii="Calibri" w:hAnsi="Calibri" w:cs="Times New Roman"/>
          <w:color w:val="FF0000"/>
          <w:sz w:val="20"/>
          <w:szCs w:val="22"/>
          <w:lang w:val="en-GB"/>
        </w:rPr>
        <w:t>hurrah !</w:t>
      </w:r>
      <w:proofErr w:type="gramEnd"/>
      <w:r w:rsidRPr="00AA7241">
        <w:rPr>
          <w:rFonts w:ascii="Calibri" w:hAnsi="Calibri" w:cs="Times New Roman"/>
          <w:color w:val="FF0000"/>
          <w:sz w:val="20"/>
          <w:szCs w:val="22"/>
          <w:lang w:val="en-GB"/>
        </w:rPr>
        <w:t>!!</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2.2.3 TDC's strategic flood risk assessment (SFRA) is based on outdated EA flood maps, which the TDC local plan refers to,</w:t>
      </w:r>
      <w:r w:rsidRPr="00AA7241">
        <w:rPr>
          <w:rFonts w:ascii="Calibri" w:hAnsi="Calibri" w:cs="Times New Roman"/>
          <w:sz w:val="20"/>
          <w:lang w:val="en-GB"/>
        </w:rPr>
        <w:t> </w:t>
      </w:r>
      <w:r w:rsidRPr="00AA7241">
        <w:rPr>
          <w:rFonts w:ascii="Calibri" w:hAnsi="Calibri" w:cs="Times New Roman"/>
          <w:color w:val="FF0000"/>
          <w:sz w:val="20"/>
          <w:szCs w:val="22"/>
          <w:lang w:val="en-GB"/>
        </w:rPr>
        <w:t>therefore both are outdated</w:t>
      </w: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xml:space="preserve">London Borough of Croydon (LBC, LLFA in the north of the catchment) local plan has now been </w:t>
      </w:r>
      <w:proofErr w:type="gramStart"/>
      <w:r w:rsidRPr="00AA7241">
        <w:rPr>
          <w:rFonts w:ascii="Calibri" w:hAnsi="Calibri" w:cs="Times New Roman"/>
          <w:sz w:val="20"/>
          <w:szCs w:val="22"/>
          <w:lang w:val="en-GB"/>
        </w:rPr>
        <w:t>adopted,</w:t>
      </w:r>
      <w:proofErr w:type="gramEnd"/>
      <w:r w:rsidRPr="00AA7241">
        <w:rPr>
          <w:rFonts w:ascii="Calibri" w:hAnsi="Calibri" w:cs="Times New Roman"/>
          <w:sz w:val="20"/>
          <w:szCs w:val="22"/>
          <w:lang w:val="en-GB"/>
        </w:rPr>
        <w:t xml:space="preserve"> this FAS will help LBC achieve their objectives.</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proofErr w:type="gramStart"/>
      <w:r w:rsidRPr="00AA7241">
        <w:rPr>
          <w:rFonts w:ascii="Calibri" w:hAnsi="Calibri" w:cs="Times New Roman"/>
          <w:sz w:val="20"/>
          <w:szCs w:val="22"/>
          <w:lang w:val="en-GB"/>
        </w:rPr>
        <w:t>First Atkins report acknowledges objective but neglects to mention</w:t>
      </w:r>
      <w:proofErr w:type="gramEnd"/>
      <w:r w:rsidRPr="00AA7241">
        <w:rPr>
          <w:rFonts w:ascii="Calibri" w:hAnsi="Calibri" w:cs="Times New Roman"/>
          <w:sz w:val="20"/>
          <w:szCs w:val="22"/>
          <w:lang w:val="en-GB"/>
        </w:rPr>
        <w:t xml:space="preserve">, </w:t>
      </w:r>
      <w:proofErr w:type="gramStart"/>
      <w:r w:rsidRPr="00AA7241">
        <w:rPr>
          <w:rFonts w:ascii="Calibri" w:hAnsi="Calibri" w:cs="Times New Roman"/>
          <w:sz w:val="20"/>
          <w:szCs w:val="22"/>
          <w:lang w:val="en-GB"/>
        </w:rPr>
        <w:t>these were ignored</w:t>
      </w:r>
      <w:proofErr w:type="gramEnd"/>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LBC section 19 acknowledges actions (AND historic flooding) nb Local Government Ombudsman upheld complaint against LBC, failure to manage flood risk.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The enormity of the situation residents face (repeatedly) isn't highlighted but promising reading so far... However only 'IF' the scheme continues past the SOC stage (as mentioned in Surrey CC objectives 1-8).</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2.3 Environment and other considerations,</w:t>
      </w:r>
      <w:r w:rsidRPr="00AA7241">
        <w:rPr>
          <w:rFonts w:ascii="Calibri" w:hAnsi="Calibri" w:cs="Times New Roman"/>
          <w:sz w:val="20"/>
          <w:lang w:val="en-GB"/>
        </w:rPr>
        <w:t> </w:t>
      </w:r>
      <w:r w:rsidRPr="00AA7241">
        <w:rPr>
          <w:rFonts w:ascii="Calibri" w:hAnsi="Calibri" w:cs="Times New Roman"/>
          <w:color w:val="FF0000"/>
          <w:sz w:val="20"/>
          <w:szCs w:val="22"/>
          <w:lang w:val="en-GB"/>
        </w:rPr>
        <w:t>would appreciate City of London's comments on this section.</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xml:space="preserve">Listed Coal tax post... seems to have greater priority than living residents and their </w:t>
      </w:r>
      <w:proofErr w:type="gramStart"/>
      <w:r w:rsidRPr="00AA7241">
        <w:rPr>
          <w:rFonts w:ascii="Calibri" w:hAnsi="Calibri" w:cs="Times New Roman"/>
          <w:sz w:val="20"/>
          <w:szCs w:val="22"/>
          <w:lang w:val="en-GB"/>
        </w:rPr>
        <w:t>homes !</w:t>
      </w:r>
      <w:proofErr w:type="gramEnd"/>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We have to have a balance.</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2.6 Main Benefits... Flood risk management appears to be technically and economically viable...</w:t>
      </w:r>
      <w:r w:rsidRPr="00AA7241">
        <w:rPr>
          <w:rFonts w:ascii="Calibri" w:hAnsi="Calibri" w:cs="Times New Roman"/>
          <w:sz w:val="20"/>
          <w:lang w:val="en-GB"/>
        </w:rPr>
        <w:t> </w:t>
      </w:r>
      <w:r w:rsidRPr="00AA7241">
        <w:rPr>
          <w:rFonts w:ascii="Calibri" w:hAnsi="Calibri" w:cs="Times New Roman"/>
          <w:color w:val="FF0000"/>
          <w:sz w:val="20"/>
          <w:szCs w:val="22"/>
          <w:lang w:val="en-GB"/>
        </w:rPr>
        <w:t>Great news but query number of builds to be protected (120), not what Tor told us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2.7 Main risks... Funding, reputational damage...</w:t>
      </w:r>
      <w:r w:rsidRPr="00AA7241">
        <w:rPr>
          <w:rFonts w:ascii="Calibri" w:hAnsi="Calibri" w:cs="Times New Roman"/>
          <w:sz w:val="20"/>
          <w:lang w:val="en-GB"/>
        </w:rPr>
        <w:t> </w:t>
      </w:r>
      <w:r w:rsidRPr="00AA7241">
        <w:rPr>
          <w:rFonts w:ascii="Calibri" w:hAnsi="Calibri" w:cs="Times New Roman"/>
          <w:color w:val="FF0000"/>
          <w:sz w:val="20"/>
          <w:szCs w:val="22"/>
          <w:lang w:val="en-GB"/>
        </w:rPr>
        <w:t>public confidence is already rock bottom!</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xml:space="preserve">2.8 Constraints... Securing funding, obtaining landowner permission for </w:t>
      </w:r>
      <w:proofErr w:type="gramStart"/>
      <w:r w:rsidRPr="00AA7241">
        <w:rPr>
          <w:rFonts w:ascii="Calibri" w:hAnsi="Calibri" w:cs="Times New Roman"/>
          <w:sz w:val="20"/>
          <w:szCs w:val="22"/>
          <w:lang w:val="en-GB"/>
        </w:rPr>
        <w:t>this FAS</w:t>
      </w:r>
      <w:proofErr w:type="gramEnd"/>
      <w:r w:rsidRPr="00AA7241">
        <w:rPr>
          <w:rFonts w:ascii="Calibri" w:hAnsi="Calibri" w:cs="Times New Roman"/>
          <w:sz w:val="20"/>
          <w:szCs w:val="22"/>
          <w:lang w:val="en-GB"/>
        </w:rPr>
        <w:t>, technical limitations ie densely populated and steep catchment (restricting space available for FAS) and environmental limitations, construction may result in significant tree loss.</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2.9 Dependancies... agreement of all partners on the project board, funding (required, cannot be fully funded by Grant in Aid), planning permission to be granted.</w:t>
      </w:r>
      <w:r w:rsidRPr="00AA7241">
        <w:rPr>
          <w:rFonts w:ascii="Calibri" w:hAnsi="Calibri" w:cs="Times New Roman"/>
          <w:sz w:val="20"/>
          <w:lang w:val="en-GB"/>
        </w:rPr>
        <w:t> </w:t>
      </w:r>
      <w:r w:rsidRPr="00AA7241">
        <w:rPr>
          <w:rFonts w:ascii="Calibri" w:hAnsi="Calibri" w:cs="Times New Roman"/>
          <w:color w:val="FF0000"/>
          <w:sz w:val="20"/>
          <w:szCs w:val="22"/>
          <w:lang w:val="en-GB"/>
        </w:rPr>
        <w:t xml:space="preserve">If they're all working together surely these can be resolved in </w:t>
      </w:r>
      <w:proofErr w:type="gramStart"/>
      <w:r w:rsidRPr="00AA7241">
        <w:rPr>
          <w:rFonts w:ascii="Calibri" w:hAnsi="Calibri" w:cs="Times New Roman"/>
          <w:color w:val="FF0000"/>
          <w:sz w:val="20"/>
          <w:szCs w:val="22"/>
          <w:lang w:val="en-GB"/>
        </w:rPr>
        <w:t>advance(</w:t>
      </w:r>
      <w:proofErr w:type="gramEnd"/>
      <w:r w:rsidRPr="00AA7241">
        <w:rPr>
          <w:rFonts w:ascii="Calibri" w:hAnsi="Calibri" w:cs="Times New Roman"/>
          <w:color w:val="FF0000"/>
          <w:sz w:val="20"/>
          <w:szCs w:val="22"/>
          <w:lang w:val="en-GB"/>
        </w:rPr>
        <w:t>?)</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p>
    <w:p w:rsidR="00AA7241" w:rsidRPr="00AA7241" w:rsidRDefault="00AA7241" w:rsidP="00AA7241">
      <w:pPr>
        <w:rPr>
          <w:rFonts w:ascii="Calibri" w:hAnsi="Calibri" w:cs="Times New Roman"/>
          <w:sz w:val="20"/>
          <w:szCs w:val="22"/>
          <w:lang w:val="en-GB"/>
        </w:rPr>
      </w:pPr>
      <w:r w:rsidRPr="00AA7241">
        <w:rPr>
          <w:rFonts w:ascii="Calibri" w:hAnsi="Calibri" w:cs="Times New Roman"/>
          <w:b/>
          <w:sz w:val="20"/>
          <w:szCs w:val="22"/>
          <w:u w:val="single"/>
          <w:lang w:val="en-GB"/>
        </w:rPr>
        <w:t>3 The economic case</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3.1 The 'Maintain' scenario has been used as a baseline in the economic case, as opposed to the 'Do Nothing' scenario, this assumes pipework to be free from blockages, this could under-value the option benefits, to counter this effect the current maintenance regime costs have been excluded, leading to a more appropriate benefit cost ratio.</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xml:space="preserve">3.4.1 </w:t>
      </w:r>
      <w:proofErr w:type="gramStart"/>
      <w:r w:rsidRPr="00AA7241">
        <w:rPr>
          <w:rFonts w:ascii="Calibri" w:hAnsi="Calibri" w:cs="Times New Roman"/>
          <w:sz w:val="20"/>
          <w:szCs w:val="22"/>
          <w:lang w:val="en-GB"/>
        </w:rPr>
        <w:t>From</w:t>
      </w:r>
      <w:proofErr w:type="gramEnd"/>
      <w:r w:rsidRPr="00AA7241">
        <w:rPr>
          <w:rFonts w:ascii="Calibri" w:hAnsi="Calibri" w:cs="Times New Roman"/>
          <w:sz w:val="20"/>
          <w:szCs w:val="22"/>
          <w:lang w:val="en-GB"/>
        </w:rPr>
        <w:t xml:space="preserve"> options short list, reinstate broken pipes, clear root masses and silt along the piped water course.</w:t>
      </w:r>
      <w:r w:rsidRPr="00AA7241">
        <w:rPr>
          <w:rFonts w:ascii="Calibri" w:hAnsi="Calibri" w:cs="Times New Roman"/>
          <w:sz w:val="20"/>
          <w:lang w:val="en-GB"/>
        </w:rPr>
        <w:t> </w:t>
      </w:r>
      <w:r w:rsidRPr="00AA7241">
        <w:rPr>
          <w:rFonts w:ascii="Calibri" w:hAnsi="Calibri" w:cs="Times New Roman"/>
          <w:color w:val="FF0000"/>
          <w:sz w:val="20"/>
          <w:szCs w:val="22"/>
          <w:lang w:val="en-GB"/>
        </w:rPr>
        <w:t>More regular clearing required (no sh** Sherlock)</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xml:space="preserve">3.4.2 Even with the piped </w:t>
      </w:r>
      <w:proofErr w:type="gramStart"/>
      <w:r w:rsidRPr="00AA7241">
        <w:rPr>
          <w:rFonts w:ascii="Calibri" w:hAnsi="Calibri" w:cs="Times New Roman"/>
          <w:sz w:val="20"/>
          <w:szCs w:val="22"/>
          <w:lang w:val="en-GB"/>
        </w:rPr>
        <w:t>water course</w:t>
      </w:r>
      <w:proofErr w:type="gramEnd"/>
      <w:r w:rsidRPr="00AA7241">
        <w:rPr>
          <w:rFonts w:ascii="Calibri" w:hAnsi="Calibri" w:cs="Times New Roman"/>
          <w:sz w:val="20"/>
          <w:szCs w:val="22"/>
          <w:lang w:val="en-GB"/>
        </w:rPr>
        <w:t xml:space="preserve"> kept in operational service,</w:t>
      </w:r>
      <w:r w:rsidRPr="00AA7241">
        <w:rPr>
          <w:rFonts w:ascii="Calibri" w:hAnsi="Calibri" w:cs="Times New Roman"/>
          <w:sz w:val="20"/>
          <w:lang w:val="en-GB"/>
        </w:rPr>
        <w:t> </w:t>
      </w:r>
      <w:r w:rsidRPr="00AA7241">
        <w:rPr>
          <w:rFonts w:ascii="Calibri" w:hAnsi="Calibri" w:cs="Times New Roman"/>
          <w:color w:val="FF0000"/>
          <w:sz w:val="20"/>
          <w:szCs w:val="22"/>
          <w:lang w:val="en-GB"/>
        </w:rPr>
        <w:t>flood risk issues will still occur.</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Clear gullies are 'essential' for road drainage…</w:t>
      </w:r>
      <w:r w:rsidRPr="00AA7241">
        <w:rPr>
          <w:rFonts w:ascii="Calibri" w:hAnsi="Calibri" w:cs="Times New Roman"/>
          <w:sz w:val="20"/>
          <w:lang w:val="en-GB"/>
        </w:rPr>
        <w:t> </w:t>
      </w:r>
      <w:r w:rsidRPr="00AA7241">
        <w:rPr>
          <w:rFonts w:ascii="Calibri" w:hAnsi="Calibri" w:cs="Times New Roman"/>
          <w:color w:val="FF0000"/>
          <w:sz w:val="20"/>
          <w:szCs w:val="22"/>
          <w:lang w:val="en-GB"/>
        </w:rPr>
        <w:t>why when reported, is this not undertaken?</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This section goes on to discuss each option in detail...</w:t>
      </w:r>
    </w:p>
    <w:p w:rsidR="00AA7241" w:rsidRPr="00AA7241" w:rsidRDefault="00AA7241" w:rsidP="00AA7241">
      <w:pPr>
        <w:rPr>
          <w:rFonts w:ascii="Calibri" w:hAnsi="Calibri" w:cs="Times New Roman"/>
          <w:sz w:val="20"/>
          <w:szCs w:val="22"/>
          <w:lang w:val="en-GB"/>
        </w:rPr>
      </w:pPr>
      <w:proofErr w:type="gramStart"/>
      <w:r w:rsidRPr="00AA7241">
        <w:rPr>
          <w:rFonts w:ascii="Calibri" w:hAnsi="Calibri" w:cs="Times New Roman"/>
          <w:sz w:val="20"/>
          <w:szCs w:val="22"/>
          <w:lang w:val="en-GB"/>
        </w:rPr>
        <w:t>Option 1) Bund in Queen's Park, approx 1.5m high (making access impossible for wheelchairs and pushchairs), upper catchment protection.</w:t>
      </w:r>
      <w:proofErr w:type="gramEnd"/>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Option 2) Surface water storage under Hillcroft school, playing fields (ongoing maintenance costs), mid-section protection.</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Option 3) Western Coulsdon Common, 'downstream' protection. 1.2m high bunds proposed (high risk of environmental disruption, on natural England's priority habitats inventory).</w:t>
      </w:r>
    </w:p>
    <w:p w:rsidR="00AA7241" w:rsidRPr="00AA7241" w:rsidRDefault="00AA7241" w:rsidP="00AA7241">
      <w:pPr>
        <w:rPr>
          <w:rFonts w:ascii="Calibri" w:hAnsi="Calibri" w:cs="Times New Roman"/>
          <w:sz w:val="20"/>
          <w:szCs w:val="22"/>
          <w:lang w:val="en-GB"/>
        </w:rPr>
      </w:pPr>
      <w:proofErr w:type="gramStart"/>
      <w:r w:rsidRPr="00AA7241">
        <w:rPr>
          <w:rFonts w:ascii="Calibri" w:hAnsi="Calibri" w:cs="Times New Roman"/>
          <w:sz w:val="20"/>
          <w:szCs w:val="22"/>
          <w:lang w:val="en-GB"/>
        </w:rPr>
        <w:t>Option 4) as 3 but 2.4 to 2.5 m high bunds.</w:t>
      </w:r>
      <w:proofErr w:type="gramEnd"/>
    </w:p>
    <w:p w:rsidR="00AA7241" w:rsidRPr="00AA7241" w:rsidRDefault="00AA7241" w:rsidP="00AA7241">
      <w:pPr>
        <w:rPr>
          <w:rFonts w:ascii="Calibri" w:hAnsi="Calibri" w:cs="Times New Roman"/>
          <w:sz w:val="20"/>
          <w:szCs w:val="22"/>
          <w:lang w:val="en-GB"/>
        </w:rPr>
      </w:pPr>
      <w:proofErr w:type="gramStart"/>
      <w:r w:rsidRPr="00AA7241">
        <w:rPr>
          <w:rFonts w:ascii="Calibri" w:hAnsi="Calibri" w:cs="Times New Roman"/>
          <w:sz w:val="20"/>
          <w:szCs w:val="22"/>
          <w:lang w:val="en-GB"/>
        </w:rPr>
        <w:t>Option 5) Removal of money pit.</w:t>
      </w:r>
      <w:proofErr w:type="gramEnd"/>
    </w:p>
    <w:p w:rsidR="00AA7241" w:rsidRPr="00AA7241" w:rsidRDefault="00AA7241" w:rsidP="00AA7241">
      <w:pPr>
        <w:rPr>
          <w:rFonts w:ascii="Calibri" w:hAnsi="Calibri" w:cs="Times New Roman"/>
          <w:sz w:val="20"/>
          <w:szCs w:val="22"/>
          <w:lang w:val="en-GB"/>
        </w:rPr>
      </w:pPr>
      <w:proofErr w:type="gramStart"/>
      <w:r w:rsidRPr="00AA7241">
        <w:rPr>
          <w:rFonts w:ascii="Calibri" w:hAnsi="Calibri" w:cs="Times New Roman"/>
          <w:sz w:val="20"/>
          <w:szCs w:val="22"/>
          <w:lang w:val="en-GB"/>
        </w:rPr>
        <w:t>Option 6) Divert water from Money pit to golf course, expensive option and technically difficult.</w:t>
      </w:r>
      <w:proofErr w:type="gramEnd"/>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Option 7) Divert water along Foxon Lane, another expensive option, disruptive too (it should be noted that Surrey asked Atkins to consider ALL options).</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xml:space="preserve">Option 8) Coulsdon Common soak-away over </w:t>
      </w:r>
      <w:proofErr w:type="gramStart"/>
      <w:r w:rsidRPr="00AA7241">
        <w:rPr>
          <w:rFonts w:ascii="Calibri" w:hAnsi="Calibri" w:cs="Times New Roman"/>
          <w:sz w:val="20"/>
          <w:szCs w:val="22"/>
          <w:lang w:val="en-GB"/>
        </w:rPr>
        <w:t>flow,</w:t>
      </w:r>
      <w:proofErr w:type="gramEnd"/>
      <w:r w:rsidRPr="00AA7241">
        <w:rPr>
          <w:rFonts w:ascii="Calibri" w:hAnsi="Calibri" w:cs="Times New Roman"/>
          <w:sz w:val="20"/>
          <w:szCs w:val="22"/>
          <w:lang w:val="en-GB"/>
        </w:rPr>
        <w:t xml:space="preserve"> only seems to protect the road from flooding NOT homes downstream.</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Option 9) Silt Trap upstream of money pit, requires frequent maintenance (but would reduce to cost of maintenance downtream).</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Option 10) Litter campaign, difficult to determine effectiveness but IF successful could reduce blockages in the system.</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xml:space="preserve">Option 11) SuD's, may be the only technically viable way of reducing surface water flood risk (TDC Local plan therefore should insist upon such), robust planning policy recommended in minor and major developments. Retrofitting to be a </w:t>
      </w:r>
      <w:proofErr w:type="gramStart"/>
      <w:r w:rsidRPr="00AA7241">
        <w:rPr>
          <w:rFonts w:ascii="Calibri" w:hAnsi="Calibri" w:cs="Times New Roman"/>
          <w:sz w:val="20"/>
          <w:szCs w:val="22"/>
          <w:lang w:val="en-GB"/>
        </w:rPr>
        <w:t>long term</w:t>
      </w:r>
      <w:proofErr w:type="gramEnd"/>
      <w:r w:rsidRPr="00AA7241">
        <w:rPr>
          <w:rFonts w:ascii="Calibri" w:hAnsi="Calibri" w:cs="Times New Roman"/>
          <w:sz w:val="20"/>
          <w:szCs w:val="22"/>
          <w:lang w:val="en-GB"/>
        </w:rPr>
        <w:t xml:space="preserve"> strategy.</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Option 12) Property Flood resistance, grants MAY be available to properties that have flooded before.</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3.5 Economic appraisal.</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The average value of a UK motor vehicle is £3100 (I query this in Surrey), I can't ascertain house value used in these calculations</w:t>
      </w:r>
      <w:r w:rsidRPr="00AA7241">
        <w:rPr>
          <w:rFonts w:ascii="Calibri" w:hAnsi="Calibri" w:cs="Times New Roman"/>
          <w:sz w:val="20"/>
          <w:lang w:val="en-GB"/>
        </w:rPr>
        <w:t> </w:t>
      </w:r>
      <w:r w:rsidRPr="00AA7241">
        <w:rPr>
          <w:rFonts w:ascii="Calibri" w:hAnsi="Calibri" w:cs="Times New Roman"/>
          <w:color w:val="FF0000"/>
          <w:sz w:val="20"/>
          <w:szCs w:val="40"/>
          <w:lang w:val="en-GB"/>
        </w:rPr>
        <w:t>(£????</w:t>
      </w:r>
      <w:proofErr w:type="gramStart"/>
      <w:r w:rsidRPr="00AA7241">
        <w:rPr>
          <w:rFonts w:ascii="Calibri" w:hAnsi="Calibri" w:cs="Times New Roman"/>
          <w:color w:val="FF0000"/>
          <w:sz w:val="20"/>
          <w:szCs w:val="40"/>
          <w:lang w:val="en-GB"/>
        </w:rPr>
        <w:t>?</w:t>
      </w:r>
      <w:proofErr w:type="gramEnd"/>
      <w:r w:rsidRPr="00AA7241">
        <w:rPr>
          <w:rFonts w:ascii="Calibri" w:hAnsi="Calibri" w:cs="Times New Roman"/>
          <w:color w:val="FF0000"/>
          <w:sz w:val="20"/>
          <w:szCs w:val="40"/>
          <w:lang w:val="en-GB"/>
        </w:rPr>
        <w:t>£)</w:t>
      </w:r>
      <w:r w:rsidRPr="00AA7241">
        <w:rPr>
          <w:rFonts w:ascii="Calibri" w:hAnsi="Calibri" w:cs="Times New Roman"/>
          <w:sz w:val="20"/>
          <w:szCs w:val="40"/>
          <w:lang w:val="en-GB"/>
        </w:rPr>
        <w:t>,</w:t>
      </w:r>
      <w:r w:rsidRPr="00AA7241">
        <w:rPr>
          <w:rFonts w:ascii="Calibri" w:hAnsi="Calibri" w:cs="Times New Roman"/>
          <w:color w:val="FF0000"/>
          <w:sz w:val="20"/>
          <w:lang w:val="en-GB"/>
        </w:rPr>
        <w:t> </w:t>
      </w:r>
      <w:proofErr w:type="gramStart"/>
      <w:r w:rsidRPr="00AA7241">
        <w:rPr>
          <w:rFonts w:ascii="Calibri" w:hAnsi="Calibri" w:cs="Times New Roman"/>
          <w:sz w:val="20"/>
          <w:szCs w:val="22"/>
          <w:lang w:val="en-GB"/>
        </w:rPr>
        <w:t>lots</w:t>
      </w:r>
      <w:proofErr w:type="gramEnd"/>
      <w:r w:rsidRPr="00AA7241">
        <w:rPr>
          <w:rFonts w:ascii="Calibri" w:hAnsi="Calibri" w:cs="Times New Roman"/>
          <w:sz w:val="20"/>
          <w:szCs w:val="22"/>
          <w:lang w:val="en-GB"/>
        </w:rPr>
        <w:t xml:space="preserve"> of numbers on various charts BUT these demonstrate that each option, excluding No 5, benefits properties, removal of the Monet pit worsens flooding, recommend the structure NOT be removed.</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OBC 2018/19</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FBC 2019/20</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Construction 2020/21...</w:t>
      </w:r>
      <w:r w:rsidRPr="00AA7241">
        <w:rPr>
          <w:rFonts w:ascii="Calibri" w:hAnsi="Calibri" w:cs="Times New Roman"/>
          <w:sz w:val="20"/>
          <w:lang w:val="en-GB"/>
        </w:rPr>
        <w:t> </w:t>
      </w:r>
      <w:r w:rsidRPr="00AA7241">
        <w:rPr>
          <w:rFonts w:ascii="Calibri" w:hAnsi="Calibri" w:cs="Times New Roman"/>
          <w:color w:val="FF0000"/>
          <w:sz w:val="20"/>
          <w:szCs w:val="22"/>
          <w:lang w:val="en-GB"/>
        </w:rPr>
        <w:t>I was rather naive when we set off, expecting a fix within the first year.</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Option 6 &amp;7 already dismissed as being prohibitively costly.</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xml:space="preserve">3.6 This project has the potential to achieve benefits beyond the direct flood risk </w:t>
      </w:r>
      <w:proofErr w:type="gramStart"/>
      <w:r w:rsidRPr="00AA7241">
        <w:rPr>
          <w:rFonts w:ascii="Calibri" w:hAnsi="Calibri" w:cs="Times New Roman"/>
          <w:sz w:val="20"/>
          <w:szCs w:val="22"/>
          <w:lang w:val="en-GB"/>
        </w:rPr>
        <w:t>reductions,</w:t>
      </w:r>
      <w:proofErr w:type="gramEnd"/>
      <w:r w:rsidRPr="00AA7241">
        <w:rPr>
          <w:rFonts w:ascii="Calibri" w:hAnsi="Calibri" w:cs="Times New Roman"/>
          <w:sz w:val="20"/>
          <w:szCs w:val="22"/>
          <w:lang w:val="en-GB"/>
        </w:rPr>
        <w:t xml:space="preserve"> a few options could deliver environmental enhancement or habitat creation.</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3.7 Leading options... QP bund only reduces flood risk on the upstream section of the catchment (12% of the whole catchment</w:t>
      </w:r>
      <w:proofErr w:type="gramStart"/>
      <w:r w:rsidRPr="00AA7241">
        <w:rPr>
          <w:rFonts w:ascii="Calibri" w:hAnsi="Calibri" w:cs="Times New Roman"/>
          <w:sz w:val="20"/>
          <w:szCs w:val="22"/>
          <w:lang w:val="en-GB"/>
        </w:rPr>
        <w:t>) ,</w:t>
      </w:r>
      <w:proofErr w:type="gramEnd"/>
      <w:r w:rsidRPr="00AA7241">
        <w:rPr>
          <w:rFonts w:ascii="Calibri" w:hAnsi="Calibri" w:cs="Times New Roman"/>
          <w:sz w:val="20"/>
          <w:szCs w:val="22"/>
          <w:lang w:val="en-GB"/>
        </w:rPr>
        <w:t xml:space="preserve"> a combination is the preferred. Combination 2  (option 1, 2, 3 &amp; 4) is the leading option... Dependent on funding, further investigation and analysis are recommended to make a more informed decision on choosing a preferred option and that</w:t>
      </w:r>
      <w:r w:rsidRPr="00AA7241">
        <w:rPr>
          <w:rFonts w:ascii="Calibri" w:hAnsi="Calibri" w:cs="Times New Roman"/>
          <w:sz w:val="20"/>
          <w:lang w:val="en-GB"/>
        </w:rPr>
        <w:t> </w:t>
      </w:r>
      <w:r w:rsidRPr="00AA7241">
        <w:rPr>
          <w:rFonts w:ascii="Calibri" w:hAnsi="Calibri" w:cs="Times New Roman"/>
          <w:color w:val="FF0000"/>
          <w:sz w:val="20"/>
          <w:szCs w:val="22"/>
          <w:lang w:val="en-GB"/>
        </w:rPr>
        <w:t>the project should therefore be taken forward to OBC phase.</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SuD's solutions (managing surface water at source) recommended in addition to engineered options.</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BERT (Brockham emergency response team (ie flood group)) referred to as example, potential to introduce a similar group here</w:t>
      </w:r>
      <w:r w:rsidRPr="00AA7241">
        <w:rPr>
          <w:rFonts w:ascii="Calibri" w:hAnsi="Calibri" w:cs="Times New Roman"/>
          <w:sz w:val="20"/>
          <w:lang w:val="en-GB"/>
        </w:rPr>
        <w:t> </w:t>
      </w:r>
      <w:r w:rsidRPr="00AA7241">
        <w:rPr>
          <w:rFonts w:ascii="Calibri" w:hAnsi="Calibri" w:cs="Times New Roman"/>
          <w:color w:val="FF0000"/>
          <w:sz w:val="20"/>
          <w:szCs w:val="22"/>
          <w:lang w:val="en-GB"/>
        </w:rPr>
        <w:t xml:space="preserve">(for Nick (parish council emergency officer to </w:t>
      </w:r>
      <w:proofErr w:type="gramStart"/>
      <w:r w:rsidRPr="00AA7241">
        <w:rPr>
          <w:rFonts w:ascii="Calibri" w:hAnsi="Calibri" w:cs="Times New Roman"/>
          <w:color w:val="FF0000"/>
          <w:sz w:val="20"/>
          <w:szCs w:val="22"/>
          <w:lang w:val="en-GB"/>
        </w:rPr>
        <w:t>consider ?</w:t>
      </w:r>
      <w:proofErr w:type="gramEnd"/>
      <w:r w:rsidRPr="00AA7241">
        <w:rPr>
          <w:rFonts w:ascii="Calibri" w:hAnsi="Calibri" w:cs="Times New Roman"/>
          <w:color w:val="FF0000"/>
          <w:sz w:val="20"/>
          <w:szCs w:val="22"/>
          <w:lang w:val="en-GB"/>
        </w:rPr>
        <w:t>??))</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b/>
          <w:sz w:val="20"/>
          <w:szCs w:val="22"/>
          <w:u w:val="single"/>
          <w:lang w:val="en-GB"/>
        </w:rPr>
        <w:t>5. The financial case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xml:space="preserve">5.1 The scheme is requesting Flood and Coastal Erosion Risk Management Grant in Aid (FCERM GIA) with the </w:t>
      </w:r>
      <w:proofErr w:type="gramStart"/>
      <w:r w:rsidRPr="00AA7241">
        <w:rPr>
          <w:rFonts w:ascii="Calibri" w:hAnsi="Calibri" w:cs="Times New Roman"/>
          <w:sz w:val="20"/>
          <w:szCs w:val="22"/>
          <w:lang w:val="en-GB"/>
        </w:rPr>
        <w:t>6 year</w:t>
      </w:r>
      <w:proofErr w:type="gramEnd"/>
      <w:r w:rsidRPr="00AA7241">
        <w:rPr>
          <w:rFonts w:ascii="Calibri" w:hAnsi="Calibri" w:cs="Times New Roman"/>
          <w:sz w:val="20"/>
          <w:szCs w:val="22"/>
          <w:lang w:val="en-GB"/>
        </w:rPr>
        <w:t xml:space="preserve"> programme.</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Partnership contributions will need to be secured (eg SCC, LBC, TDC, TW and</w:t>
      </w:r>
      <w:r w:rsidRPr="00AA7241">
        <w:rPr>
          <w:rFonts w:ascii="Calibri" w:hAnsi="Calibri" w:cs="Times New Roman"/>
          <w:sz w:val="20"/>
          <w:lang w:val="en-GB"/>
        </w:rPr>
        <w:t> </w:t>
      </w:r>
      <w:r w:rsidRPr="00AA7241">
        <w:rPr>
          <w:rFonts w:ascii="Calibri" w:hAnsi="Calibri" w:cs="Times New Roman"/>
          <w:color w:val="FF0000"/>
          <w:sz w:val="20"/>
          <w:szCs w:val="22"/>
          <w:lang w:val="en-GB"/>
        </w:rPr>
        <w:t>community</w:t>
      </w:r>
      <w:r w:rsidRPr="00AA7241">
        <w:rPr>
          <w:rFonts w:ascii="Calibri" w:hAnsi="Calibri" w:cs="Times New Roman"/>
          <w:sz w:val="20"/>
          <w:lang w:val="en-GB"/>
        </w:rPr>
        <w:t> </w:t>
      </w:r>
      <w:r w:rsidRPr="00AA7241">
        <w:rPr>
          <w:rFonts w:ascii="Calibri" w:hAnsi="Calibri" w:cs="Times New Roman"/>
          <w:color w:val="FF0000"/>
          <w:sz w:val="20"/>
          <w:szCs w:val="22"/>
          <w:lang w:val="en-GB"/>
        </w:rPr>
        <w:t>(?)</w:t>
      </w:r>
      <w:r w:rsidRPr="00AA7241">
        <w:rPr>
          <w:rFonts w:ascii="Calibri" w:hAnsi="Calibri" w:cs="Times New Roman"/>
          <w:sz w:val="20"/>
          <w:szCs w:val="22"/>
          <w:lang w:val="en-GB"/>
        </w:rPr>
        <w:t>). A detailed funding strategy will be developed through the next phase (OBC) of the project.</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b/>
          <w:sz w:val="20"/>
          <w:szCs w:val="22"/>
          <w:u w:val="single"/>
          <w:lang w:val="en-GB"/>
        </w:rPr>
        <w:t>6. The management case</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xml:space="preserve">6.1 Surrey CC will manage the OBC, taking lead on the project partnership board. Project board being EA, SCC, LBC, </w:t>
      </w:r>
      <w:proofErr w:type="gramStart"/>
      <w:r w:rsidRPr="00AA7241">
        <w:rPr>
          <w:rFonts w:ascii="Calibri" w:hAnsi="Calibri" w:cs="Times New Roman"/>
          <w:sz w:val="20"/>
          <w:szCs w:val="22"/>
          <w:lang w:val="en-GB"/>
        </w:rPr>
        <w:t>TDC</w:t>
      </w:r>
      <w:proofErr w:type="gramEnd"/>
      <w:r w:rsidRPr="00AA7241">
        <w:rPr>
          <w:rFonts w:ascii="Calibri" w:hAnsi="Calibri" w:cs="Times New Roman"/>
          <w:sz w:val="20"/>
          <w:szCs w:val="22"/>
          <w:lang w:val="en-GB"/>
        </w:rPr>
        <w:t xml:space="preserve"> &amp; Thames Water (TW)).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6.4 Milestone timetable...  </w:t>
      </w:r>
      <w:r w:rsidRPr="00AA7241">
        <w:rPr>
          <w:rFonts w:ascii="Calibri" w:hAnsi="Calibri" w:cs="Times New Roman"/>
          <w:sz w:val="20"/>
          <w:lang w:val="en-GB"/>
        </w:rPr>
        <w:t> </w:t>
      </w:r>
      <w:r w:rsidRPr="00AA7241">
        <w:rPr>
          <w:rFonts w:ascii="Calibri" w:hAnsi="Calibri" w:cs="Times New Roman"/>
          <w:color w:val="FF0000"/>
          <w:sz w:val="20"/>
          <w:szCs w:val="22"/>
          <w:lang w:val="en-GB"/>
        </w:rPr>
        <w:t>So it can't rain until March 2022 (defect end date, assets created by March 2021).</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6.7 Benefits realisation... At the SOC stage, the potential whole life benefits have been calculated as being in the order of £10 million.</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6.12 No formal contingency plans in place... In the event of flooding the project board would work closely alongside the emergency services and other partners.</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b/>
          <w:sz w:val="20"/>
          <w:szCs w:val="22"/>
          <w:u w:val="single"/>
          <w:lang w:val="en-GB"/>
        </w:rPr>
        <w:t>7. Recommendations</w:t>
      </w: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xml:space="preserve">Subject to funding, it is recommended the project </w:t>
      </w:r>
      <w:proofErr w:type="gramStart"/>
      <w:r w:rsidRPr="00AA7241">
        <w:rPr>
          <w:rFonts w:ascii="Calibri" w:hAnsi="Calibri" w:cs="Times New Roman"/>
          <w:sz w:val="20"/>
          <w:szCs w:val="22"/>
          <w:lang w:val="en-GB"/>
        </w:rPr>
        <w:t>is</w:t>
      </w:r>
      <w:proofErr w:type="gramEnd"/>
      <w:r w:rsidRPr="00AA7241">
        <w:rPr>
          <w:rFonts w:ascii="Calibri" w:hAnsi="Calibri" w:cs="Times New Roman"/>
          <w:sz w:val="20"/>
          <w:lang w:val="en-GB"/>
        </w:rPr>
        <w:t> </w:t>
      </w:r>
      <w:r w:rsidRPr="00AA7241">
        <w:rPr>
          <w:rFonts w:ascii="Calibri" w:hAnsi="Calibri" w:cs="Times New Roman"/>
          <w:color w:val="FF0000"/>
          <w:sz w:val="20"/>
          <w:szCs w:val="22"/>
          <w:lang w:val="en-GB"/>
        </w:rPr>
        <w:t>taken forward to OBC. </w:t>
      </w:r>
    </w:p>
    <w:p w:rsidR="00AA7241" w:rsidRPr="00AA7241" w:rsidRDefault="00AA7241" w:rsidP="00AA7241">
      <w:pPr>
        <w:rPr>
          <w:rFonts w:ascii="Calibri" w:hAnsi="Calibri" w:cs="Times New Roman"/>
          <w:sz w:val="20"/>
          <w:szCs w:val="22"/>
          <w:lang w:val="en-GB"/>
        </w:rPr>
      </w:pPr>
      <w:r w:rsidRPr="00AA7241">
        <w:rPr>
          <w:rFonts w:ascii="Century Gothic" w:hAnsi="Century Gothic" w:cs="Times New Roman"/>
          <w:sz w:val="20"/>
          <w:szCs w:val="20"/>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Given the constraints in this urban, steep catchment, SuD's and property flood resistance (previously informed that another contractor will be appointed to survey properties, for those flooded (internally) the survey will be free, concerned residents (not flooded but at risk) may pay a contribution for expert advice, possible grant funding for property level protection (PLP, which may (?) reduce insurance premiums)) will form part of any preferred option.</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b/>
          <w:sz w:val="20"/>
          <w:szCs w:val="22"/>
          <w:u w:val="single"/>
          <w:lang w:val="en-GB"/>
        </w:rPr>
        <w:t>Appendix –</w:t>
      </w:r>
      <w:r w:rsidRPr="00AA7241">
        <w:rPr>
          <w:rFonts w:ascii="Calibri" w:hAnsi="Calibri" w:cs="Times New Roman"/>
          <w:b/>
          <w:sz w:val="20"/>
          <w:lang w:val="en-GB"/>
        </w:rPr>
        <w:t> </w:t>
      </w:r>
    </w:p>
    <w:p w:rsidR="00AA7241" w:rsidRPr="00AA7241" w:rsidRDefault="00AA7241" w:rsidP="00AA7241">
      <w:pPr>
        <w:ind w:right="2160"/>
        <w:rPr>
          <w:rFonts w:ascii="Calibri" w:hAnsi="Calibri" w:cs="Times New Roman"/>
          <w:sz w:val="20"/>
          <w:szCs w:val="22"/>
          <w:lang w:val="en-GB"/>
        </w:rPr>
      </w:pPr>
      <w:r w:rsidRPr="00AA7241">
        <w:rPr>
          <w:rFonts w:ascii="Century Gothic" w:hAnsi="Century Gothic" w:cs="Times New Roman"/>
          <w:sz w:val="20"/>
          <w:szCs w:val="20"/>
          <w:lang w:val="en-GB"/>
        </w:rPr>
        <w:t> </w:t>
      </w:r>
    </w:p>
    <w:p w:rsidR="00AA7241" w:rsidRPr="00AA7241" w:rsidRDefault="00AA7241" w:rsidP="00AA7241">
      <w:pPr>
        <w:rPr>
          <w:rFonts w:ascii="Calibri" w:hAnsi="Calibri" w:cs="Times New Roman"/>
          <w:sz w:val="20"/>
          <w:szCs w:val="22"/>
          <w:lang w:val="en-GB"/>
        </w:rPr>
      </w:pPr>
      <w:proofErr w:type="gramStart"/>
      <w:r w:rsidRPr="00AA7241">
        <w:rPr>
          <w:rFonts w:ascii="Calibri" w:hAnsi="Calibri" w:cs="Times New Roman"/>
          <w:sz w:val="20"/>
          <w:szCs w:val="22"/>
          <w:lang w:val="en-GB"/>
        </w:rPr>
        <w:t>Model build report.</w:t>
      </w:r>
      <w:proofErr w:type="gramEnd"/>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As part of this study an integrated catchment model (ICM) was built to assess the surface water flow routes to inform the development of flood risk management options. The aim of the ICM is to replicate the flood mechanism, to develop and assess the options and facilitate the determination of whether the options are technically and economically viable.</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The model comprises of 2.6km of main surface water drain, 2.3km surface water sewer and 12.7 km of foul sewer</w:t>
      </w:r>
      <w:r w:rsidRPr="00AA7241">
        <w:rPr>
          <w:rFonts w:ascii="Calibri" w:hAnsi="Calibri" w:cs="Times New Roman"/>
          <w:sz w:val="20"/>
          <w:lang w:val="en-GB"/>
        </w:rPr>
        <w:t> </w:t>
      </w:r>
      <w:r w:rsidRPr="00AA7241">
        <w:rPr>
          <w:rFonts w:ascii="Calibri" w:hAnsi="Calibri" w:cs="Times New Roman"/>
          <w:color w:val="FF0000"/>
          <w:sz w:val="20"/>
          <w:szCs w:val="22"/>
          <w:lang w:val="en-GB"/>
        </w:rPr>
        <w:t>(all that discharging to the Croydon system via gravity into one 9" pipe on Caterham drive (old Coulsdon)).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Of the five soak-aways on the main surface water sewer, three were not surveyed and therefore assumed to be as soak-away No 2, which does NOT function correctly, these have been included in the ICM (acting as storage only, no infiltration to ground).</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xml:space="preserve">The ICM was run using the June 2016 rainfall </w:t>
      </w:r>
      <w:proofErr w:type="gramStart"/>
      <w:r w:rsidRPr="00AA7241">
        <w:rPr>
          <w:rFonts w:ascii="Calibri" w:hAnsi="Calibri" w:cs="Times New Roman"/>
          <w:sz w:val="20"/>
          <w:szCs w:val="22"/>
          <w:lang w:val="en-GB"/>
        </w:rPr>
        <w:t>data,</w:t>
      </w:r>
      <w:proofErr w:type="gramEnd"/>
      <w:r w:rsidRPr="00AA7241">
        <w:rPr>
          <w:rFonts w:ascii="Calibri" w:hAnsi="Calibri" w:cs="Times New Roman"/>
          <w:sz w:val="20"/>
          <w:szCs w:val="22"/>
          <w:lang w:val="en-GB"/>
        </w:rPr>
        <w:t xml:space="preserve"> future model development/additions are identified to increase confidence in model results.</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 </w:t>
      </w:r>
    </w:p>
    <w:p w:rsidR="00AA7241" w:rsidRPr="00AA7241" w:rsidRDefault="00AA7241" w:rsidP="00AA7241">
      <w:pPr>
        <w:rPr>
          <w:rFonts w:ascii="Calibri" w:hAnsi="Calibri" w:cs="Times New Roman"/>
          <w:sz w:val="20"/>
          <w:szCs w:val="22"/>
          <w:lang w:val="en-GB"/>
        </w:rPr>
      </w:pPr>
      <w:r w:rsidRPr="00AA7241">
        <w:rPr>
          <w:rFonts w:ascii="Calibri" w:hAnsi="Calibri" w:cs="Times New Roman"/>
          <w:b/>
          <w:sz w:val="20"/>
          <w:szCs w:val="32"/>
          <w:u w:val="single"/>
          <w:lang w:val="en-GB"/>
        </w:rPr>
        <w:t>Conclusion</w:t>
      </w:r>
    </w:p>
    <w:p w:rsidR="00AA7241" w:rsidRPr="00AA7241" w:rsidRDefault="00AA7241" w:rsidP="00AA7241">
      <w:pPr>
        <w:rPr>
          <w:rFonts w:ascii="Calibri" w:hAnsi="Calibri" w:cs="Times New Roman"/>
          <w:sz w:val="20"/>
          <w:szCs w:val="22"/>
          <w:lang w:val="en-GB"/>
        </w:rPr>
      </w:pPr>
      <w:proofErr w:type="gramStart"/>
      <w:r w:rsidRPr="00AA7241">
        <w:rPr>
          <w:rFonts w:ascii="Calibri" w:hAnsi="Calibri" w:cs="Times New Roman"/>
          <w:sz w:val="20"/>
          <w:szCs w:val="22"/>
          <w:lang w:val="en-GB"/>
        </w:rPr>
        <w:t>A high-level report, as would be expected and in line with Government reporting and expectations.</w:t>
      </w:r>
      <w:proofErr w:type="gramEnd"/>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Up to date software and guidance have been used to create the report and the rainfall data from June 2016 has been used to generate the simulations.</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It’s a financially driven optioneering report (no social impact addressed).</w:t>
      </w:r>
    </w:p>
    <w:p w:rsidR="00AA7241" w:rsidRPr="00AA7241" w:rsidRDefault="00AA7241" w:rsidP="00AA7241">
      <w:pPr>
        <w:rPr>
          <w:rFonts w:ascii="Calibri" w:hAnsi="Calibri" w:cs="Times New Roman"/>
          <w:sz w:val="20"/>
          <w:szCs w:val="22"/>
          <w:lang w:val="en-GB"/>
        </w:rPr>
      </w:pPr>
      <w:r w:rsidRPr="00AA7241">
        <w:rPr>
          <w:rFonts w:ascii="Calibri" w:hAnsi="Calibri" w:cs="Times New Roman"/>
          <w:sz w:val="20"/>
          <w:szCs w:val="22"/>
          <w:lang w:val="en-GB"/>
        </w:rPr>
        <w:t>Essentially, it’s a desk-based virtual tender, further surveying will be required to engineer each option, which may see the costs vary.</w:t>
      </w:r>
    </w:p>
    <w:p w:rsidR="007205BD" w:rsidRPr="00AA7241" w:rsidRDefault="00AA7241" w:rsidP="00AA7241">
      <w:pPr>
        <w:rPr>
          <w:sz w:val="20"/>
        </w:rPr>
      </w:pPr>
    </w:p>
    <w:sectPr w:rsidR="007205BD" w:rsidRPr="00AA7241" w:rsidSect="00AA7241">
      <w:pgSz w:w="11900" w:h="16840"/>
      <w:pgMar w:top="568" w:right="985" w:bottom="851" w:left="709"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A7241"/>
    <w:rsid w:val="00AA7241"/>
  </w:rsids>
  <m:mathPr>
    <m:mathFont m:val="Arial Unicode M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7205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AA7241"/>
    <w:rPr>
      <w:color w:val="0000FF" w:themeColor="hyperlink"/>
      <w:u w:val="single"/>
    </w:rPr>
  </w:style>
  <w:style w:type="character" w:customStyle="1" w:styleId="apple-converted-space">
    <w:name w:val="apple-converted-space"/>
    <w:basedOn w:val="DefaultParagraphFont"/>
    <w:rsid w:val="00AA7241"/>
  </w:style>
  <w:style w:type="character" w:styleId="FollowedHyperlink">
    <w:name w:val="FollowedHyperlink"/>
    <w:basedOn w:val="DefaultParagraphFont"/>
    <w:uiPriority w:val="99"/>
    <w:unhideWhenUsed/>
    <w:rsid w:val="00AA724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3107873">
      <w:bodyDiv w:val="1"/>
      <w:marLeft w:val="0"/>
      <w:marRight w:val="0"/>
      <w:marTop w:val="0"/>
      <w:marBottom w:val="0"/>
      <w:divBdr>
        <w:top w:val="none" w:sz="0" w:space="0" w:color="auto"/>
        <w:left w:val="none" w:sz="0" w:space="0" w:color="auto"/>
        <w:bottom w:val="none" w:sz="0" w:space="0" w:color="auto"/>
        <w:right w:val="none" w:sz="0" w:space="0" w:color="auto"/>
      </w:divBdr>
      <w:divsChild>
        <w:div w:id="1289122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780996">
              <w:marLeft w:val="0"/>
              <w:marRight w:val="0"/>
              <w:marTop w:val="0"/>
              <w:marBottom w:val="0"/>
              <w:divBdr>
                <w:top w:val="none" w:sz="0" w:space="0" w:color="auto"/>
                <w:left w:val="none" w:sz="0" w:space="0" w:color="auto"/>
                <w:bottom w:val="none" w:sz="0" w:space="0" w:color="auto"/>
                <w:right w:val="none" w:sz="0" w:space="0" w:color="auto"/>
              </w:divBdr>
              <w:divsChild>
                <w:div w:id="865481695">
                  <w:marLeft w:val="0"/>
                  <w:marRight w:val="0"/>
                  <w:marTop w:val="0"/>
                  <w:marBottom w:val="0"/>
                  <w:divBdr>
                    <w:top w:val="none" w:sz="0" w:space="0" w:color="auto"/>
                    <w:left w:val="none" w:sz="0" w:space="0" w:color="auto"/>
                    <w:bottom w:val="none" w:sz="0" w:space="0" w:color="auto"/>
                    <w:right w:val="none" w:sz="0" w:space="0" w:color="auto"/>
                  </w:divBdr>
                  <w:divsChild>
                    <w:div w:id="1070814532">
                      <w:marLeft w:val="0"/>
                      <w:marRight w:val="0"/>
                      <w:marTop w:val="0"/>
                      <w:marBottom w:val="0"/>
                      <w:divBdr>
                        <w:top w:val="single" w:sz="8" w:space="3" w:color="E1E1E1"/>
                        <w:left w:val="none" w:sz="0" w:space="0" w:color="auto"/>
                        <w:bottom w:val="none" w:sz="0" w:space="0" w:color="auto"/>
                        <w:right w:val="none" w:sz="0" w:space="0" w:color="auto"/>
                      </w:divBdr>
                    </w:div>
                  </w:divsChild>
                </w:div>
                <w:div w:id="334958662">
                  <w:blockQuote w:val="1"/>
                  <w:marLeft w:val="720"/>
                  <w:marRight w:val="720"/>
                  <w:marTop w:val="0"/>
                  <w:marBottom w:val="0"/>
                  <w:divBdr>
                    <w:top w:val="none" w:sz="0" w:space="0" w:color="auto"/>
                    <w:left w:val="none" w:sz="0" w:space="0" w:color="auto"/>
                    <w:bottom w:val="none" w:sz="0" w:space="0" w:color="auto"/>
                    <w:right w:val="none" w:sz="0" w:space="0" w:color="auto"/>
                  </w:divBdr>
                  <w:divsChild>
                    <w:div w:id="627778216">
                      <w:marLeft w:val="0"/>
                      <w:marRight w:val="0"/>
                      <w:marTop w:val="0"/>
                      <w:marBottom w:val="0"/>
                      <w:divBdr>
                        <w:top w:val="none" w:sz="0" w:space="0" w:color="auto"/>
                        <w:left w:val="none" w:sz="0" w:space="0" w:color="auto"/>
                        <w:bottom w:val="none" w:sz="0" w:space="0" w:color="auto"/>
                        <w:right w:val="none" w:sz="0" w:space="0" w:color="auto"/>
                      </w:divBdr>
                      <w:divsChild>
                        <w:div w:id="1327436362">
                          <w:marLeft w:val="0"/>
                          <w:marRight w:val="0"/>
                          <w:marTop w:val="0"/>
                          <w:marBottom w:val="0"/>
                          <w:divBdr>
                            <w:top w:val="none" w:sz="0" w:space="0" w:color="auto"/>
                            <w:left w:val="none" w:sz="0" w:space="0" w:color="auto"/>
                            <w:bottom w:val="none" w:sz="0" w:space="0" w:color="auto"/>
                            <w:right w:val="none" w:sz="0" w:space="0" w:color="auto"/>
                          </w:divBdr>
                          <w:divsChild>
                            <w:div w:id="1900818100">
                              <w:marLeft w:val="0"/>
                              <w:marRight w:val="0"/>
                              <w:marTop w:val="0"/>
                              <w:marBottom w:val="0"/>
                              <w:divBdr>
                                <w:top w:val="none" w:sz="0" w:space="0" w:color="auto"/>
                                <w:left w:val="none" w:sz="0" w:space="0" w:color="auto"/>
                                <w:bottom w:val="none" w:sz="0" w:space="0" w:color="auto"/>
                                <w:right w:val="none" w:sz="0" w:space="0" w:color="auto"/>
                              </w:divBdr>
                              <w:divsChild>
                                <w:div w:id="330177492">
                                  <w:marLeft w:val="0"/>
                                  <w:marRight w:val="0"/>
                                  <w:marTop w:val="0"/>
                                  <w:marBottom w:val="0"/>
                                  <w:divBdr>
                                    <w:top w:val="none" w:sz="0" w:space="0" w:color="auto"/>
                                    <w:left w:val="none" w:sz="0" w:space="0" w:color="auto"/>
                                    <w:bottom w:val="none" w:sz="0" w:space="0" w:color="auto"/>
                                    <w:right w:val="none" w:sz="0" w:space="0" w:color="auto"/>
                                  </w:divBdr>
                                </w:div>
                                <w:div w:id="536284588">
                                  <w:marLeft w:val="0"/>
                                  <w:marRight w:val="0"/>
                                  <w:marTop w:val="0"/>
                                  <w:marBottom w:val="0"/>
                                  <w:divBdr>
                                    <w:top w:val="none" w:sz="0" w:space="0" w:color="auto"/>
                                    <w:left w:val="none" w:sz="0" w:space="0" w:color="auto"/>
                                    <w:bottom w:val="none" w:sz="0" w:space="0" w:color="auto"/>
                                    <w:right w:val="none" w:sz="0" w:space="0" w:color="auto"/>
                                  </w:divBdr>
                                </w:div>
                                <w:div w:id="2084912892">
                                  <w:marLeft w:val="0"/>
                                  <w:marRight w:val="0"/>
                                  <w:marTop w:val="0"/>
                                  <w:marBottom w:val="0"/>
                                  <w:divBdr>
                                    <w:top w:val="none" w:sz="0" w:space="0" w:color="auto"/>
                                    <w:left w:val="none" w:sz="0" w:space="0" w:color="auto"/>
                                    <w:bottom w:val="none" w:sz="0" w:space="0" w:color="auto"/>
                                    <w:right w:val="none" w:sz="0" w:space="0" w:color="auto"/>
                                  </w:divBdr>
                                </w:div>
                              </w:divsChild>
                            </w:div>
                            <w:div w:id="1297418418">
                              <w:marLeft w:val="0"/>
                              <w:marRight w:val="0"/>
                              <w:marTop w:val="0"/>
                              <w:marBottom w:val="0"/>
                              <w:divBdr>
                                <w:top w:val="none" w:sz="0" w:space="0" w:color="auto"/>
                                <w:left w:val="none" w:sz="0" w:space="0" w:color="auto"/>
                                <w:bottom w:val="none" w:sz="0" w:space="0" w:color="auto"/>
                                <w:right w:val="none" w:sz="0" w:space="0" w:color="auto"/>
                              </w:divBdr>
                            </w:div>
                            <w:div w:id="715129750">
                              <w:marLeft w:val="0"/>
                              <w:marRight w:val="0"/>
                              <w:marTop w:val="0"/>
                              <w:marBottom w:val="0"/>
                              <w:divBdr>
                                <w:top w:val="none" w:sz="0" w:space="0" w:color="auto"/>
                                <w:left w:val="none" w:sz="0" w:space="0" w:color="auto"/>
                                <w:bottom w:val="none" w:sz="0" w:space="0" w:color="auto"/>
                                <w:right w:val="none" w:sz="0" w:space="0" w:color="auto"/>
                              </w:divBdr>
                            </w:div>
                            <w:div w:id="320500400">
                              <w:marLeft w:val="0"/>
                              <w:marRight w:val="0"/>
                              <w:marTop w:val="0"/>
                              <w:marBottom w:val="0"/>
                              <w:divBdr>
                                <w:top w:val="none" w:sz="0" w:space="0" w:color="auto"/>
                                <w:left w:val="none" w:sz="0" w:space="0" w:color="auto"/>
                                <w:bottom w:val="none" w:sz="0" w:space="0" w:color="auto"/>
                                <w:right w:val="none" w:sz="0" w:space="0" w:color="auto"/>
                              </w:divBdr>
                            </w:div>
                            <w:div w:id="1705062142">
                              <w:marLeft w:val="0"/>
                              <w:marRight w:val="0"/>
                              <w:marTop w:val="0"/>
                              <w:marBottom w:val="0"/>
                              <w:divBdr>
                                <w:top w:val="none" w:sz="0" w:space="0" w:color="auto"/>
                                <w:left w:val="none" w:sz="0" w:space="0" w:color="auto"/>
                                <w:bottom w:val="none" w:sz="0" w:space="0" w:color="auto"/>
                                <w:right w:val="none" w:sz="0" w:space="0" w:color="auto"/>
                              </w:divBdr>
                            </w:div>
                            <w:div w:id="1510634823">
                              <w:marLeft w:val="0"/>
                              <w:marRight w:val="0"/>
                              <w:marTop w:val="0"/>
                              <w:marBottom w:val="0"/>
                              <w:divBdr>
                                <w:top w:val="none" w:sz="0" w:space="0" w:color="auto"/>
                                <w:left w:val="none" w:sz="0" w:space="0" w:color="auto"/>
                                <w:bottom w:val="none" w:sz="0" w:space="0" w:color="auto"/>
                                <w:right w:val="none" w:sz="0" w:space="0" w:color="auto"/>
                              </w:divBdr>
                            </w:div>
                            <w:div w:id="1162936893">
                              <w:marLeft w:val="0"/>
                              <w:marRight w:val="0"/>
                              <w:marTop w:val="0"/>
                              <w:marBottom w:val="0"/>
                              <w:divBdr>
                                <w:top w:val="none" w:sz="0" w:space="0" w:color="auto"/>
                                <w:left w:val="none" w:sz="0" w:space="0" w:color="auto"/>
                                <w:bottom w:val="none" w:sz="0" w:space="0" w:color="auto"/>
                                <w:right w:val="none" w:sz="0" w:space="0" w:color="auto"/>
                              </w:divBdr>
                            </w:div>
                            <w:div w:id="1605727607">
                              <w:marLeft w:val="0"/>
                              <w:marRight w:val="0"/>
                              <w:marTop w:val="0"/>
                              <w:marBottom w:val="0"/>
                              <w:divBdr>
                                <w:top w:val="none" w:sz="0" w:space="0" w:color="auto"/>
                                <w:left w:val="none" w:sz="0" w:space="0" w:color="auto"/>
                                <w:bottom w:val="none" w:sz="0" w:space="0" w:color="auto"/>
                                <w:right w:val="none" w:sz="0" w:space="0" w:color="auto"/>
                              </w:divBdr>
                            </w:div>
                            <w:div w:id="240257966">
                              <w:marLeft w:val="0"/>
                              <w:marRight w:val="0"/>
                              <w:marTop w:val="0"/>
                              <w:marBottom w:val="0"/>
                              <w:divBdr>
                                <w:top w:val="none" w:sz="0" w:space="0" w:color="auto"/>
                                <w:left w:val="none" w:sz="0" w:space="0" w:color="auto"/>
                                <w:bottom w:val="none" w:sz="0" w:space="0" w:color="auto"/>
                                <w:right w:val="none" w:sz="0" w:space="0" w:color="auto"/>
                              </w:divBdr>
                            </w:div>
                            <w:div w:id="634720657">
                              <w:marLeft w:val="0"/>
                              <w:marRight w:val="0"/>
                              <w:marTop w:val="0"/>
                              <w:marBottom w:val="0"/>
                              <w:divBdr>
                                <w:top w:val="none" w:sz="0" w:space="0" w:color="auto"/>
                                <w:left w:val="none" w:sz="0" w:space="0" w:color="auto"/>
                                <w:bottom w:val="none" w:sz="0" w:space="0" w:color="auto"/>
                                <w:right w:val="none" w:sz="0" w:space="0" w:color="auto"/>
                              </w:divBdr>
                            </w:div>
                            <w:div w:id="1810319388">
                              <w:marLeft w:val="0"/>
                              <w:marRight w:val="0"/>
                              <w:marTop w:val="0"/>
                              <w:marBottom w:val="0"/>
                              <w:divBdr>
                                <w:top w:val="none" w:sz="0" w:space="0" w:color="auto"/>
                                <w:left w:val="none" w:sz="0" w:space="0" w:color="auto"/>
                                <w:bottom w:val="none" w:sz="0" w:space="0" w:color="auto"/>
                                <w:right w:val="none" w:sz="0" w:space="0" w:color="auto"/>
                              </w:divBdr>
                            </w:div>
                            <w:div w:id="20329083">
                              <w:marLeft w:val="0"/>
                              <w:marRight w:val="0"/>
                              <w:marTop w:val="0"/>
                              <w:marBottom w:val="0"/>
                              <w:divBdr>
                                <w:top w:val="none" w:sz="0" w:space="0" w:color="auto"/>
                                <w:left w:val="none" w:sz="0" w:space="0" w:color="auto"/>
                                <w:bottom w:val="none" w:sz="0" w:space="0" w:color="auto"/>
                                <w:right w:val="none" w:sz="0" w:space="0" w:color="auto"/>
                              </w:divBdr>
                            </w:div>
                            <w:div w:id="524946296">
                              <w:marLeft w:val="0"/>
                              <w:marRight w:val="0"/>
                              <w:marTop w:val="0"/>
                              <w:marBottom w:val="0"/>
                              <w:divBdr>
                                <w:top w:val="none" w:sz="0" w:space="0" w:color="auto"/>
                                <w:left w:val="none" w:sz="0" w:space="0" w:color="auto"/>
                                <w:bottom w:val="none" w:sz="0" w:space="0" w:color="auto"/>
                                <w:right w:val="none" w:sz="0" w:space="0" w:color="auto"/>
                              </w:divBdr>
                            </w:div>
                            <w:div w:id="204416746">
                              <w:marLeft w:val="0"/>
                              <w:marRight w:val="0"/>
                              <w:marTop w:val="0"/>
                              <w:marBottom w:val="0"/>
                              <w:divBdr>
                                <w:top w:val="none" w:sz="0" w:space="0" w:color="auto"/>
                                <w:left w:val="none" w:sz="0" w:space="0" w:color="auto"/>
                                <w:bottom w:val="none" w:sz="0" w:space="0" w:color="auto"/>
                                <w:right w:val="none" w:sz="0" w:space="0" w:color="auto"/>
                              </w:divBdr>
                            </w:div>
                            <w:div w:id="1649288809">
                              <w:marLeft w:val="0"/>
                              <w:marRight w:val="0"/>
                              <w:marTop w:val="0"/>
                              <w:marBottom w:val="0"/>
                              <w:divBdr>
                                <w:top w:val="none" w:sz="0" w:space="0" w:color="auto"/>
                                <w:left w:val="none" w:sz="0" w:space="0" w:color="auto"/>
                                <w:bottom w:val="none" w:sz="0" w:space="0" w:color="auto"/>
                                <w:right w:val="none" w:sz="0" w:space="0" w:color="auto"/>
                              </w:divBdr>
                            </w:div>
                            <w:div w:id="480776571">
                              <w:marLeft w:val="0"/>
                              <w:marRight w:val="0"/>
                              <w:marTop w:val="0"/>
                              <w:marBottom w:val="0"/>
                              <w:divBdr>
                                <w:top w:val="none" w:sz="0" w:space="0" w:color="auto"/>
                                <w:left w:val="none" w:sz="0" w:space="0" w:color="auto"/>
                                <w:bottom w:val="none" w:sz="0" w:space="0" w:color="auto"/>
                                <w:right w:val="none" w:sz="0" w:space="0" w:color="auto"/>
                              </w:divBdr>
                            </w:div>
                            <w:div w:id="558519498">
                              <w:marLeft w:val="0"/>
                              <w:marRight w:val="0"/>
                              <w:marTop w:val="0"/>
                              <w:marBottom w:val="0"/>
                              <w:divBdr>
                                <w:top w:val="none" w:sz="0" w:space="0" w:color="auto"/>
                                <w:left w:val="none" w:sz="0" w:space="0" w:color="auto"/>
                                <w:bottom w:val="none" w:sz="0" w:space="0" w:color="auto"/>
                                <w:right w:val="none" w:sz="0" w:space="0" w:color="auto"/>
                              </w:divBdr>
                            </w:div>
                            <w:div w:id="2006082171">
                              <w:marLeft w:val="0"/>
                              <w:marRight w:val="0"/>
                              <w:marTop w:val="0"/>
                              <w:marBottom w:val="0"/>
                              <w:divBdr>
                                <w:top w:val="none" w:sz="0" w:space="0" w:color="auto"/>
                                <w:left w:val="none" w:sz="0" w:space="0" w:color="auto"/>
                                <w:bottom w:val="none" w:sz="0" w:space="0" w:color="auto"/>
                                <w:right w:val="none" w:sz="0" w:space="0" w:color="auto"/>
                              </w:divBdr>
                            </w:div>
                            <w:div w:id="1007903472">
                              <w:marLeft w:val="0"/>
                              <w:marRight w:val="0"/>
                              <w:marTop w:val="0"/>
                              <w:marBottom w:val="0"/>
                              <w:divBdr>
                                <w:top w:val="none" w:sz="0" w:space="0" w:color="auto"/>
                                <w:left w:val="none" w:sz="0" w:space="0" w:color="auto"/>
                                <w:bottom w:val="none" w:sz="0" w:space="0" w:color="auto"/>
                                <w:right w:val="none" w:sz="0" w:space="0" w:color="auto"/>
                              </w:divBdr>
                            </w:div>
                            <w:div w:id="1136029324">
                              <w:marLeft w:val="0"/>
                              <w:marRight w:val="0"/>
                              <w:marTop w:val="0"/>
                              <w:marBottom w:val="0"/>
                              <w:divBdr>
                                <w:top w:val="none" w:sz="0" w:space="0" w:color="auto"/>
                                <w:left w:val="none" w:sz="0" w:space="0" w:color="auto"/>
                                <w:bottom w:val="none" w:sz="0" w:space="0" w:color="auto"/>
                                <w:right w:val="none" w:sz="0" w:space="0" w:color="auto"/>
                              </w:divBdr>
                            </w:div>
                            <w:div w:id="624847467">
                              <w:marLeft w:val="0"/>
                              <w:marRight w:val="0"/>
                              <w:marTop w:val="0"/>
                              <w:marBottom w:val="0"/>
                              <w:divBdr>
                                <w:top w:val="none" w:sz="0" w:space="0" w:color="auto"/>
                                <w:left w:val="none" w:sz="0" w:space="0" w:color="auto"/>
                                <w:bottom w:val="none" w:sz="0" w:space="0" w:color="auto"/>
                                <w:right w:val="none" w:sz="0" w:space="0" w:color="auto"/>
                              </w:divBdr>
                            </w:div>
                            <w:div w:id="887647941">
                              <w:marLeft w:val="0"/>
                              <w:marRight w:val="0"/>
                              <w:marTop w:val="0"/>
                              <w:marBottom w:val="0"/>
                              <w:divBdr>
                                <w:top w:val="none" w:sz="0" w:space="0" w:color="auto"/>
                                <w:left w:val="none" w:sz="0" w:space="0" w:color="auto"/>
                                <w:bottom w:val="none" w:sz="0" w:space="0" w:color="auto"/>
                                <w:right w:val="none" w:sz="0" w:space="0" w:color="auto"/>
                              </w:divBdr>
                            </w:div>
                            <w:div w:id="775558308">
                              <w:marLeft w:val="0"/>
                              <w:marRight w:val="0"/>
                              <w:marTop w:val="0"/>
                              <w:marBottom w:val="0"/>
                              <w:divBdr>
                                <w:top w:val="none" w:sz="0" w:space="0" w:color="auto"/>
                                <w:left w:val="none" w:sz="0" w:space="0" w:color="auto"/>
                                <w:bottom w:val="none" w:sz="0" w:space="0" w:color="auto"/>
                                <w:right w:val="none" w:sz="0" w:space="0" w:color="auto"/>
                              </w:divBdr>
                            </w:div>
                            <w:div w:id="1594626737">
                              <w:marLeft w:val="0"/>
                              <w:marRight w:val="0"/>
                              <w:marTop w:val="0"/>
                              <w:marBottom w:val="0"/>
                              <w:divBdr>
                                <w:top w:val="none" w:sz="0" w:space="0" w:color="auto"/>
                                <w:left w:val="none" w:sz="0" w:space="0" w:color="auto"/>
                                <w:bottom w:val="none" w:sz="0" w:space="0" w:color="auto"/>
                                <w:right w:val="none" w:sz="0" w:space="0" w:color="auto"/>
                              </w:divBdr>
                            </w:div>
                            <w:div w:id="302659922">
                              <w:marLeft w:val="0"/>
                              <w:marRight w:val="0"/>
                              <w:marTop w:val="0"/>
                              <w:marBottom w:val="0"/>
                              <w:divBdr>
                                <w:top w:val="none" w:sz="0" w:space="0" w:color="auto"/>
                                <w:left w:val="none" w:sz="0" w:space="0" w:color="auto"/>
                                <w:bottom w:val="none" w:sz="0" w:space="0" w:color="auto"/>
                                <w:right w:val="none" w:sz="0" w:space="0" w:color="auto"/>
                              </w:divBdr>
                            </w:div>
                            <w:div w:id="439305415">
                              <w:marLeft w:val="0"/>
                              <w:marRight w:val="0"/>
                              <w:marTop w:val="0"/>
                              <w:marBottom w:val="0"/>
                              <w:divBdr>
                                <w:top w:val="none" w:sz="0" w:space="0" w:color="auto"/>
                                <w:left w:val="none" w:sz="0" w:space="0" w:color="auto"/>
                                <w:bottom w:val="none" w:sz="0" w:space="0" w:color="auto"/>
                                <w:right w:val="none" w:sz="0" w:space="0" w:color="auto"/>
                              </w:divBdr>
                            </w:div>
                            <w:div w:id="779032249">
                              <w:marLeft w:val="0"/>
                              <w:marRight w:val="0"/>
                              <w:marTop w:val="0"/>
                              <w:marBottom w:val="0"/>
                              <w:divBdr>
                                <w:top w:val="none" w:sz="0" w:space="0" w:color="auto"/>
                                <w:left w:val="none" w:sz="0" w:space="0" w:color="auto"/>
                                <w:bottom w:val="none" w:sz="0" w:space="0" w:color="auto"/>
                                <w:right w:val="none" w:sz="0" w:space="0" w:color="auto"/>
                              </w:divBdr>
                            </w:div>
                            <w:div w:id="1114404328">
                              <w:marLeft w:val="0"/>
                              <w:marRight w:val="0"/>
                              <w:marTop w:val="0"/>
                              <w:marBottom w:val="0"/>
                              <w:divBdr>
                                <w:top w:val="none" w:sz="0" w:space="0" w:color="auto"/>
                                <w:left w:val="none" w:sz="0" w:space="0" w:color="auto"/>
                                <w:bottom w:val="none" w:sz="0" w:space="0" w:color="auto"/>
                                <w:right w:val="none" w:sz="0" w:space="0" w:color="auto"/>
                              </w:divBdr>
                            </w:div>
                            <w:div w:id="2060396072">
                              <w:marLeft w:val="0"/>
                              <w:marRight w:val="0"/>
                              <w:marTop w:val="0"/>
                              <w:marBottom w:val="0"/>
                              <w:divBdr>
                                <w:top w:val="none" w:sz="0" w:space="0" w:color="auto"/>
                                <w:left w:val="none" w:sz="0" w:space="0" w:color="auto"/>
                                <w:bottom w:val="none" w:sz="0" w:space="0" w:color="auto"/>
                                <w:right w:val="none" w:sz="0" w:space="0" w:color="auto"/>
                              </w:divBdr>
                            </w:div>
                            <w:div w:id="1323579050">
                              <w:marLeft w:val="0"/>
                              <w:marRight w:val="0"/>
                              <w:marTop w:val="0"/>
                              <w:marBottom w:val="0"/>
                              <w:divBdr>
                                <w:top w:val="none" w:sz="0" w:space="0" w:color="auto"/>
                                <w:left w:val="none" w:sz="0" w:space="0" w:color="auto"/>
                                <w:bottom w:val="none" w:sz="0" w:space="0" w:color="auto"/>
                                <w:right w:val="none" w:sz="0" w:space="0" w:color="auto"/>
                              </w:divBdr>
                            </w:div>
                            <w:div w:id="803619118">
                              <w:marLeft w:val="0"/>
                              <w:marRight w:val="0"/>
                              <w:marTop w:val="0"/>
                              <w:marBottom w:val="0"/>
                              <w:divBdr>
                                <w:top w:val="none" w:sz="0" w:space="0" w:color="auto"/>
                                <w:left w:val="none" w:sz="0" w:space="0" w:color="auto"/>
                                <w:bottom w:val="none" w:sz="0" w:space="0" w:color="auto"/>
                                <w:right w:val="none" w:sz="0" w:space="0" w:color="auto"/>
                              </w:divBdr>
                            </w:div>
                            <w:div w:id="797067682">
                              <w:marLeft w:val="0"/>
                              <w:marRight w:val="0"/>
                              <w:marTop w:val="0"/>
                              <w:marBottom w:val="0"/>
                              <w:divBdr>
                                <w:top w:val="none" w:sz="0" w:space="0" w:color="auto"/>
                                <w:left w:val="none" w:sz="0" w:space="0" w:color="auto"/>
                                <w:bottom w:val="none" w:sz="0" w:space="0" w:color="auto"/>
                                <w:right w:val="none" w:sz="0" w:space="0" w:color="auto"/>
                              </w:divBdr>
                            </w:div>
                            <w:div w:id="1794328090">
                              <w:marLeft w:val="0"/>
                              <w:marRight w:val="0"/>
                              <w:marTop w:val="0"/>
                              <w:marBottom w:val="0"/>
                              <w:divBdr>
                                <w:top w:val="none" w:sz="0" w:space="0" w:color="auto"/>
                                <w:left w:val="none" w:sz="0" w:space="0" w:color="auto"/>
                                <w:bottom w:val="none" w:sz="0" w:space="0" w:color="auto"/>
                                <w:right w:val="none" w:sz="0" w:space="0" w:color="auto"/>
                              </w:divBdr>
                            </w:div>
                            <w:div w:id="2115977571">
                              <w:marLeft w:val="0"/>
                              <w:marRight w:val="0"/>
                              <w:marTop w:val="0"/>
                              <w:marBottom w:val="0"/>
                              <w:divBdr>
                                <w:top w:val="none" w:sz="0" w:space="0" w:color="auto"/>
                                <w:left w:val="none" w:sz="0" w:space="0" w:color="auto"/>
                                <w:bottom w:val="none" w:sz="0" w:space="0" w:color="auto"/>
                                <w:right w:val="none" w:sz="0" w:space="0" w:color="auto"/>
                              </w:divBdr>
                            </w:div>
                            <w:div w:id="540018458">
                              <w:marLeft w:val="0"/>
                              <w:marRight w:val="0"/>
                              <w:marTop w:val="0"/>
                              <w:marBottom w:val="0"/>
                              <w:divBdr>
                                <w:top w:val="none" w:sz="0" w:space="0" w:color="auto"/>
                                <w:left w:val="none" w:sz="0" w:space="0" w:color="auto"/>
                                <w:bottom w:val="none" w:sz="0" w:space="0" w:color="auto"/>
                                <w:right w:val="none" w:sz="0" w:space="0" w:color="auto"/>
                              </w:divBdr>
                            </w:div>
                            <w:div w:id="1751660187">
                              <w:marLeft w:val="0"/>
                              <w:marRight w:val="0"/>
                              <w:marTop w:val="0"/>
                              <w:marBottom w:val="0"/>
                              <w:divBdr>
                                <w:top w:val="none" w:sz="0" w:space="0" w:color="auto"/>
                                <w:left w:val="none" w:sz="0" w:space="0" w:color="auto"/>
                                <w:bottom w:val="none" w:sz="0" w:space="0" w:color="auto"/>
                                <w:right w:val="none" w:sz="0" w:space="0" w:color="auto"/>
                              </w:divBdr>
                            </w:div>
                            <w:div w:id="2063751692">
                              <w:marLeft w:val="0"/>
                              <w:marRight w:val="0"/>
                              <w:marTop w:val="0"/>
                              <w:marBottom w:val="0"/>
                              <w:divBdr>
                                <w:top w:val="none" w:sz="0" w:space="0" w:color="auto"/>
                                <w:left w:val="none" w:sz="0" w:space="0" w:color="auto"/>
                                <w:bottom w:val="none" w:sz="0" w:space="0" w:color="auto"/>
                                <w:right w:val="none" w:sz="0" w:space="0" w:color="auto"/>
                              </w:divBdr>
                            </w:div>
                            <w:div w:id="804356030">
                              <w:marLeft w:val="0"/>
                              <w:marRight w:val="0"/>
                              <w:marTop w:val="0"/>
                              <w:marBottom w:val="0"/>
                              <w:divBdr>
                                <w:top w:val="none" w:sz="0" w:space="0" w:color="auto"/>
                                <w:left w:val="none" w:sz="0" w:space="0" w:color="auto"/>
                                <w:bottom w:val="none" w:sz="0" w:space="0" w:color="auto"/>
                                <w:right w:val="none" w:sz="0" w:space="0" w:color="auto"/>
                              </w:divBdr>
                            </w:div>
                            <w:div w:id="1391153692">
                              <w:marLeft w:val="0"/>
                              <w:marRight w:val="0"/>
                              <w:marTop w:val="0"/>
                              <w:marBottom w:val="0"/>
                              <w:divBdr>
                                <w:top w:val="none" w:sz="0" w:space="0" w:color="auto"/>
                                <w:left w:val="none" w:sz="0" w:space="0" w:color="auto"/>
                                <w:bottom w:val="none" w:sz="0" w:space="0" w:color="auto"/>
                                <w:right w:val="none" w:sz="0" w:space="0" w:color="auto"/>
                              </w:divBdr>
                            </w:div>
                            <w:div w:id="423767695">
                              <w:marLeft w:val="0"/>
                              <w:marRight w:val="0"/>
                              <w:marTop w:val="0"/>
                              <w:marBottom w:val="0"/>
                              <w:divBdr>
                                <w:top w:val="none" w:sz="0" w:space="0" w:color="auto"/>
                                <w:left w:val="none" w:sz="0" w:space="0" w:color="auto"/>
                                <w:bottom w:val="none" w:sz="0" w:space="0" w:color="auto"/>
                                <w:right w:val="none" w:sz="0" w:space="0" w:color="auto"/>
                              </w:divBdr>
                            </w:div>
                            <w:div w:id="1089539658">
                              <w:marLeft w:val="0"/>
                              <w:marRight w:val="0"/>
                              <w:marTop w:val="0"/>
                              <w:marBottom w:val="0"/>
                              <w:divBdr>
                                <w:top w:val="none" w:sz="0" w:space="0" w:color="auto"/>
                                <w:left w:val="none" w:sz="0" w:space="0" w:color="auto"/>
                                <w:bottom w:val="none" w:sz="0" w:space="0" w:color="auto"/>
                                <w:right w:val="none" w:sz="0" w:space="0" w:color="auto"/>
                              </w:divBdr>
                            </w:div>
                            <w:div w:id="848058084">
                              <w:marLeft w:val="0"/>
                              <w:marRight w:val="0"/>
                              <w:marTop w:val="0"/>
                              <w:marBottom w:val="0"/>
                              <w:divBdr>
                                <w:top w:val="none" w:sz="0" w:space="0" w:color="auto"/>
                                <w:left w:val="none" w:sz="0" w:space="0" w:color="auto"/>
                                <w:bottom w:val="none" w:sz="0" w:space="0" w:color="auto"/>
                                <w:right w:val="none" w:sz="0" w:space="0" w:color="auto"/>
                              </w:divBdr>
                            </w:div>
                            <w:div w:id="2069839555">
                              <w:marLeft w:val="0"/>
                              <w:marRight w:val="0"/>
                              <w:marTop w:val="0"/>
                              <w:marBottom w:val="0"/>
                              <w:divBdr>
                                <w:top w:val="none" w:sz="0" w:space="0" w:color="auto"/>
                                <w:left w:val="none" w:sz="0" w:space="0" w:color="auto"/>
                                <w:bottom w:val="none" w:sz="0" w:space="0" w:color="auto"/>
                                <w:right w:val="none" w:sz="0" w:space="0" w:color="auto"/>
                              </w:divBdr>
                            </w:div>
                            <w:div w:id="1782991287">
                              <w:marLeft w:val="0"/>
                              <w:marRight w:val="0"/>
                              <w:marTop w:val="0"/>
                              <w:marBottom w:val="0"/>
                              <w:divBdr>
                                <w:top w:val="none" w:sz="0" w:space="0" w:color="auto"/>
                                <w:left w:val="none" w:sz="0" w:space="0" w:color="auto"/>
                                <w:bottom w:val="none" w:sz="0" w:space="0" w:color="auto"/>
                                <w:right w:val="none" w:sz="0" w:space="0" w:color="auto"/>
                              </w:divBdr>
                            </w:div>
                            <w:div w:id="476262834">
                              <w:marLeft w:val="0"/>
                              <w:marRight w:val="0"/>
                              <w:marTop w:val="0"/>
                              <w:marBottom w:val="0"/>
                              <w:divBdr>
                                <w:top w:val="none" w:sz="0" w:space="0" w:color="auto"/>
                                <w:left w:val="none" w:sz="0" w:space="0" w:color="auto"/>
                                <w:bottom w:val="none" w:sz="0" w:space="0" w:color="auto"/>
                                <w:right w:val="none" w:sz="0" w:space="0" w:color="auto"/>
                              </w:divBdr>
                            </w:div>
                            <w:div w:id="583996547">
                              <w:marLeft w:val="0"/>
                              <w:marRight w:val="0"/>
                              <w:marTop w:val="0"/>
                              <w:marBottom w:val="0"/>
                              <w:divBdr>
                                <w:top w:val="none" w:sz="0" w:space="0" w:color="auto"/>
                                <w:left w:val="none" w:sz="0" w:space="0" w:color="auto"/>
                                <w:bottom w:val="none" w:sz="0" w:space="0" w:color="auto"/>
                                <w:right w:val="none" w:sz="0" w:space="0" w:color="auto"/>
                              </w:divBdr>
                            </w:div>
                            <w:div w:id="1701465861">
                              <w:marLeft w:val="0"/>
                              <w:marRight w:val="0"/>
                              <w:marTop w:val="0"/>
                              <w:marBottom w:val="0"/>
                              <w:divBdr>
                                <w:top w:val="none" w:sz="0" w:space="0" w:color="auto"/>
                                <w:left w:val="none" w:sz="0" w:space="0" w:color="auto"/>
                                <w:bottom w:val="none" w:sz="0" w:space="0" w:color="auto"/>
                                <w:right w:val="none" w:sz="0" w:space="0" w:color="auto"/>
                              </w:divBdr>
                            </w:div>
                            <w:div w:id="451288267">
                              <w:marLeft w:val="0"/>
                              <w:marRight w:val="0"/>
                              <w:marTop w:val="0"/>
                              <w:marBottom w:val="0"/>
                              <w:divBdr>
                                <w:top w:val="none" w:sz="0" w:space="0" w:color="auto"/>
                                <w:left w:val="none" w:sz="0" w:space="0" w:color="auto"/>
                                <w:bottom w:val="none" w:sz="0" w:space="0" w:color="auto"/>
                                <w:right w:val="none" w:sz="0" w:space="0" w:color="auto"/>
                              </w:divBdr>
                            </w:div>
                            <w:div w:id="436680179">
                              <w:marLeft w:val="0"/>
                              <w:marRight w:val="0"/>
                              <w:marTop w:val="0"/>
                              <w:marBottom w:val="0"/>
                              <w:divBdr>
                                <w:top w:val="none" w:sz="0" w:space="0" w:color="auto"/>
                                <w:left w:val="none" w:sz="0" w:space="0" w:color="auto"/>
                                <w:bottom w:val="none" w:sz="0" w:space="0" w:color="auto"/>
                                <w:right w:val="none" w:sz="0" w:space="0" w:color="auto"/>
                              </w:divBdr>
                            </w:div>
                            <w:div w:id="1420175694">
                              <w:marLeft w:val="0"/>
                              <w:marRight w:val="0"/>
                              <w:marTop w:val="0"/>
                              <w:marBottom w:val="0"/>
                              <w:divBdr>
                                <w:top w:val="none" w:sz="0" w:space="0" w:color="auto"/>
                                <w:left w:val="none" w:sz="0" w:space="0" w:color="auto"/>
                                <w:bottom w:val="none" w:sz="0" w:space="0" w:color="auto"/>
                                <w:right w:val="none" w:sz="0" w:space="0" w:color="auto"/>
                              </w:divBdr>
                            </w:div>
                            <w:div w:id="475031471">
                              <w:marLeft w:val="0"/>
                              <w:marRight w:val="0"/>
                              <w:marTop w:val="0"/>
                              <w:marBottom w:val="0"/>
                              <w:divBdr>
                                <w:top w:val="none" w:sz="0" w:space="0" w:color="auto"/>
                                <w:left w:val="none" w:sz="0" w:space="0" w:color="auto"/>
                                <w:bottom w:val="none" w:sz="0" w:space="0" w:color="auto"/>
                                <w:right w:val="none" w:sz="0" w:space="0" w:color="auto"/>
                              </w:divBdr>
                            </w:div>
                            <w:div w:id="1004698383">
                              <w:marLeft w:val="0"/>
                              <w:marRight w:val="0"/>
                              <w:marTop w:val="0"/>
                              <w:marBottom w:val="0"/>
                              <w:divBdr>
                                <w:top w:val="none" w:sz="0" w:space="0" w:color="auto"/>
                                <w:left w:val="none" w:sz="0" w:space="0" w:color="auto"/>
                                <w:bottom w:val="none" w:sz="0" w:space="0" w:color="auto"/>
                                <w:right w:val="none" w:sz="0" w:space="0" w:color="auto"/>
                              </w:divBdr>
                            </w:div>
                            <w:div w:id="169561691">
                              <w:marLeft w:val="0"/>
                              <w:marRight w:val="0"/>
                              <w:marTop w:val="0"/>
                              <w:marBottom w:val="0"/>
                              <w:divBdr>
                                <w:top w:val="none" w:sz="0" w:space="0" w:color="auto"/>
                                <w:left w:val="none" w:sz="0" w:space="0" w:color="auto"/>
                                <w:bottom w:val="none" w:sz="0" w:space="0" w:color="auto"/>
                                <w:right w:val="none" w:sz="0" w:space="0" w:color="auto"/>
                              </w:divBdr>
                            </w:div>
                            <w:div w:id="554003768">
                              <w:marLeft w:val="0"/>
                              <w:marRight w:val="0"/>
                              <w:marTop w:val="0"/>
                              <w:marBottom w:val="0"/>
                              <w:divBdr>
                                <w:top w:val="none" w:sz="0" w:space="0" w:color="auto"/>
                                <w:left w:val="none" w:sz="0" w:space="0" w:color="auto"/>
                                <w:bottom w:val="none" w:sz="0" w:space="0" w:color="auto"/>
                                <w:right w:val="none" w:sz="0" w:space="0" w:color="auto"/>
                              </w:divBdr>
                            </w:div>
                            <w:div w:id="320962536">
                              <w:marLeft w:val="0"/>
                              <w:marRight w:val="0"/>
                              <w:marTop w:val="0"/>
                              <w:marBottom w:val="0"/>
                              <w:divBdr>
                                <w:top w:val="none" w:sz="0" w:space="0" w:color="auto"/>
                                <w:left w:val="none" w:sz="0" w:space="0" w:color="auto"/>
                                <w:bottom w:val="none" w:sz="0" w:space="0" w:color="auto"/>
                                <w:right w:val="none" w:sz="0" w:space="0" w:color="auto"/>
                              </w:divBdr>
                            </w:div>
                            <w:div w:id="100685670">
                              <w:marLeft w:val="0"/>
                              <w:marRight w:val="0"/>
                              <w:marTop w:val="0"/>
                              <w:marBottom w:val="0"/>
                              <w:divBdr>
                                <w:top w:val="none" w:sz="0" w:space="0" w:color="auto"/>
                                <w:left w:val="none" w:sz="0" w:space="0" w:color="auto"/>
                                <w:bottom w:val="none" w:sz="0" w:space="0" w:color="auto"/>
                                <w:right w:val="none" w:sz="0" w:space="0" w:color="auto"/>
                              </w:divBdr>
                            </w:div>
                            <w:div w:id="231696247">
                              <w:marLeft w:val="0"/>
                              <w:marRight w:val="0"/>
                              <w:marTop w:val="0"/>
                              <w:marBottom w:val="0"/>
                              <w:divBdr>
                                <w:top w:val="none" w:sz="0" w:space="0" w:color="auto"/>
                                <w:left w:val="none" w:sz="0" w:space="0" w:color="auto"/>
                                <w:bottom w:val="none" w:sz="0" w:space="0" w:color="auto"/>
                                <w:right w:val="none" w:sz="0" w:space="0" w:color="auto"/>
                              </w:divBdr>
                            </w:div>
                            <w:div w:id="1500466635">
                              <w:marLeft w:val="0"/>
                              <w:marRight w:val="0"/>
                              <w:marTop w:val="0"/>
                              <w:marBottom w:val="0"/>
                              <w:divBdr>
                                <w:top w:val="none" w:sz="0" w:space="0" w:color="auto"/>
                                <w:left w:val="none" w:sz="0" w:space="0" w:color="auto"/>
                                <w:bottom w:val="none" w:sz="0" w:space="0" w:color="auto"/>
                                <w:right w:val="none" w:sz="0" w:space="0" w:color="auto"/>
                              </w:divBdr>
                            </w:div>
                            <w:div w:id="1957638679">
                              <w:marLeft w:val="0"/>
                              <w:marRight w:val="0"/>
                              <w:marTop w:val="0"/>
                              <w:marBottom w:val="0"/>
                              <w:divBdr>
                                <w:top w:val="none" w:sz="0" w:space="0" w:color="auto"/>
                                <w:left w:val="none" w:sz="0" w:space="0" w:color="auto"/>
                                <w:bottom w:val="none" w:sz="0" w:space="0" w:color="auto"/>
                                <w:right w:val="none" w:sz="0" w:space="0" w:color="auto"/>
                              </w:divBdr>
                            </w:div>
                            <w:div w:id="678041009">
                              <w:marLeft w:val="0"/>
                              <w:marRight w:val="0"/>
                              <w:marTop w:val="0"/>
                              <w:marBottom w:val="0"/>
                              <w:divBdr>
                                <w:top w:val="none" w:sz="0" w:space="0" w:color="auto"/>
                                <w:left w:val="none" w:sz="0" w:space="0" w:color="auto"/>
                                <w:bottom w:val="none" w:sz="0" w:space="0" w:color="auto"/>
                                <w:right w:val="none" w:sz="0" w:space="0" w:color="auto"/>
                              </w:divBdr>
                            </w:div>
                            <w:div w:id="1117716584">
                              <w:marLeft w:val="0"/>
                              <w:marRight w:val="0"/>
                              <w:marTop w:val="0"/>
                              <w:marBottom w:val="0"/>
                              <w:divBdr>
                                <w:top w:val="none" w:sz="0" w:space="0" w:color="auto"/>
                                <w:left w:val="none" w:sz="0" w:space="0" w:color="auto"/>
                                <w:bottom w:val="none" w:sz="0" w:space="0" w:color="auto"/>
                                <w:right w:val="none" w:sz="0" w:space="0" w:color="auto"/>
                              </w:divBdr>
                            </w:div>
                            <w:div w:id="792018423">
                              <w:marLeft w:val="0"/>
                              <w:marRight w:val="0"/>
                              <w:marTop w:val="0"/>
                              <w:marBottom w:val="0"/>
                              <w:divBdr>
                                <w:top w:val="none" w:sz="0" w:space="0" w:color="auto"/>
                                <w:left w:val="none" w:sz="0" w:space="0" w:color="auto"/>
                                <w:bottom w:val="none" w:sz="0" w:space="0" w:color="auto"/>
                                <w:right w:val="none" w:sz="0" w:space="0" w:color="auto"/>
                              </w:divBdr>
                            </w:div>
                            <w:div w:id="880901405">
                              <w:marLeft w:val="0"/>
                              <w:marRight w:val="0"/>
                              <w:marTop w:val="0"/>
                              <w:marBottom w:val="0"/>
                              <w:divBdr>
                                <w:top w:val="none" w:sz="0" w:space="0" w:color="auto"/>
                                <w:left w:val="none" w:sz="0" w:space="0" w:color="auto"/>
                                <w:bottom w:val="none" w:sz="0" w:space="0" w:color="auto"/>
                                <w:right w:val="none" w:sz="0" w:space="0" w:color="auto"/>
                              </w:divBdr>
                            </w:div>
                            <w:div w:id="1904752734">
                              <w:marLeft w:val="0"/>
                              <w:marRight w:val="0"/>
                              <w:marTop w:val="0"/>
                              <w:marBottom w:val="0"/>
                              <w:divBdr>
                                <w:top w:val="none" w:sz="0" w:space="0" w:color="auto"/>
                                <w:left w:val="none" w:sz="0" w:space="0" w:color="auto"/>
                                <w:bottom w:val="none" w:sz="0" w:space="0" w:color="auto"/>
                                <w:right w:val="none" w:sz="0" w:space="0" w:color="auto"/>
                              </w:divBdr>
                            </w:div>
                            <w:div w:id="1957980824">
                              <w:marLeft w:val="0"/>
                              <w:marRight w:val="0"/>
                              <w:marTop w:val="0"/>
                              <w:marBottom w:val="0"/>
                              <w:divBdr>
                                <w:top w:val="none" w:sz="0" w:space="0" w:color="auto"/>
                                <w:left w:val="none" w:sz="0" w:space="0" w:color="auto"/>
                                <w:bottom w:val="none" w:sz="0" w:space="0" w:color="auto"/>
                                <w:right w:val="none" w:sz="0" w:space="0" w:color="auto"/>
                              </w:divBdr>
                            </w:div>
                            <w:div w:id="1942103036">
                              <w:marLeft w:val="0"/>
                              <w:marRight w:val="0"/>
                              <w:marTop w:val="0"/>
                              <w:marBottom w:val="0"/>
                              <w:divBdr>
                                <w:top w:val="none" w:sz="0" w:space="0" w:color="auto"/>
                                <w:left w:val="none" w:sz="0" w:space="0" w:color="auto"/>
                                <w:bottom w:val="none" w:sz="0" w:space="0" w:color="auto"/>
                                <w:right w:val="none" w:sz="0" w:space="0" w:color="auto"/>
                              </w:divBdr>
                            </w:div>
                            <w:div w:id="2127698043">
                              <w:marLeft w:val="0"/>
                              <w:marRight w:val="0"/>
                              <w:marTop w:val="0"/>
                              <w:marBottom w:val="0"/>
                              <w:divBdr>
                                <w:top w:val="none" w:sz="0" w:space="0" w:color="auto"/>
                                <w:left w:val="none" w:sz="0" w:space="0" w:color="auto"/>
                                <w:bottom w:val="none" w:sz="0" w:space="0" w:color="auto"/>
                                <w:right w:val="none" w:sz="0" w:space="0" w:color="auto"/>
                              </w:divBdr>
                            </w:div>
                            <w:div w:id="11354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73851">
      <w:bodyDiv w:val="1"/>
      <w:marLeft w:val="0"/>
      <w:marRight w:val="0"/>
      <w:marTop w:val="0"/>
      <w:marBottom w:val="0"/>
      <w:divBdr>
        <w:top w:val="none" w:sz="0" w:space="0" w:color="auto"/>
        <w:left w:val="none" w:sz="0" w:space="0" w:color="auto"/>
        <w:bottom w:val="none" w:sz="0" w:space="0" w:color="auto"/>
        <w:right w:val="none" w:sz="0" w:space="0" w:color="auto"/>
      </w:divBdr>
      <w:divsChild>
        <w:div w:id="1222206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340378">
              <w:marLeft w:val="0"/>
              <w:marRight w:val="0"/>
              <w:marTop w:val="0"/>
              <w:marBottom w:val="0"/>
              <w:divBdr>
                <w:top w:val="none" w:sz="0" w:space="0" w:color="auto"/>
                <w:left w:val="none" w:sz="0" w:space="0" w:color="auto"/>
                <w:bottom w:val="none" w:sz="0" w:space="0" w:color="auto"/>
                <w:right w:val="none" w:sz="0" w:space="0" w:color="auto"/>
              </w:divBdr>
              <w:divsChild>
                <w:div w:id="1782918554">
                  <w:marLeft w:val="0"/>
                  <w:marRight w:val="0"/>
                  <w:marTop w:val="0"/>
                  <w:marBottom w:val="0"/>
                  <w:divBdr>
                    <w:top w:val="none" w:sz="0" w:space="0" w:color="auto"/>
                    <w:left w:val="none" w:sz="0" w:space="0" w:color="auto"/>
                    <w:bottom w:val="none" w:sz="0" w:space="0" w:color="auto"/>
                    <w:right w:val="none" w:sz="0" w:space="0" w:color="auto"/>
                  </w:divBdr>
                  <w:divsChild>
                    <w:div w:id="599335794">
                      <w:marLeft w:val="0"/>
                      <w:marRight w:val="0"/>
                      <w:marTop w:val="0"/>
                      <w:marBottom w:val="0"/>
                      <w:divBdr>
                        <w:top w:val="single" w:sz="8" w:space="3" w:color="E1E1E1"/>
                        <w:left w:val="none" w:sz="0" w:space="0" w:color="auto"/>
                        <w:bottom w:val="none" w:sz="0" w:space="0" w:color="auto"/>
                        <w:right w:val="none" w:sz="0" w:space="0" w:color="auto"/>
                      </w:divBdr>
                    </w:div>
                  </w:divsChild>
                </w:div>
                <w:div w:id="227616285">
                  <w:blockQuote w:val="1"/>
                  <w:marLeft w:val="720"/>
                  <w:marRight w:val="720"/>
                  <w:marTop w:val="0"/>
                  <w:marBottom w:val="0"/>
                  <w:divBdr>
                    <w:top w:val="none" w:sz="0" w:space="0" w:color="auto"/>
                    <w:left w:val="none" w:sz="0" w:space="0" w:color="auto"/>
                    <w:bottom w:val="none" w:sz="0" w:space="0" w:color="auto"/>
                    <w:right w:val="none" w:sz="0" w:space="0" w:color="auto"/>
                  </w:divBdr>
                  <w:divsChild>
                    <w:div w:id="664748941">
                      <w:marLeft w:val="0"/>
                      <w:marRight w:val="0"/>
                      <w:marTop w:val="0"/>
                      <w:marBottom w:val="0"/>
                      <w:divBdr>
                        <w:top w:val="none" w:sz="0" w:space="0" w:color="auto"/>
                        <w:left w:val="none" w:sz="0" w:space="0" w:color="auto"/>
                        <w:bottom w:val="none" w:sz="0" w:space="0" w:color="auto"/>
                        <w:right w:val="none" w:sz="0" w:space="0" w:color="auto"/>
                      </w:divBdr>
                      <w:divsChild>
                        <w:div w:id="1550220331">
                          <w:marLeft w:val="0"/>
                          <w:marRight w:val="0"/>
                          <w:marTop w:val="0"/>
                          <w:marBottom w:val="0"/>
                          <w:divBdr>
                            <w:top w:val="none" w:sz="0" w:space="0" w:color="auto"/>
                            <w:left w:val="none" w:sz="0" w:space="0" w:color="auto"/>
                            <w:bottom w:val="none" w:sz="0" w:space="0" w:color="auto"/>
                            <w:right w:val="none" w:sz="0" w:space="0" w:color="auto"/>
                          </w:divBdr>
                          <w:divsChild>
                            <w:div w:id="1390684439">
                              <w:marLeft w:val="0"/>
                              <w:marRight w:val="0"/>
                              <w:marTop w:val="0"/>
                              <w:marBottom w:val="0"/>
                              <w:divBdr>
                                <w:top w:val="none" w:sz="0" w:space="0" w:color="auto"/>
                                <w:left w:val="none" w:sz="0" w:space="0" w:color="auto"/>
                                <w:bottom w:val="none" w:sz="0" w:space="0" w:color="auto"/>
                                <w:right w:val="none" w:sz="0" w:space="0" w:color="auto"/>
                              </w:divBdr>
                              <w:divsChild>
                                <w:div w:id="302735286">
                                  <w:marLeft w:val="0"/>
                                  <w:marRight w:val="0"/>
                                  <w:marTop w:val="0"/>
                                  <w:marBottom w:val="0"/>
                                  <w:divBdr>
                                    <w:top w:val="none" w:sz="0" w:space="0" w:color="auto"/>
                                    <w:left w:val="none" w:sz="0" w:space="0" w:color="auto"/>
                                    <w:bottom w:val="none" w:sz="0" w:space="0" w:color="auto"/>
                                    <w:right w:val="none" w:sz="0" w:space="0" w:color="auto"/>
                                  </w:divBdr>
                                </w:div>
                                <w:div w:id="2113670418">
                                  <w:marLeft w:val="0"/>
                                  <w:marRight w:val="0"/>
                                  <w:marTop w:val="0"/>
                                  <w:marBottom w:val="0"/>
                                  <w:divBdr>
                                    <w:top w:val="none" w:sz="0" w:space="0" w:color="auto"/>
                                    <w:left w:val="none" w:sz="0" w:space="0" w:color="auto"/>
                                    <w:bottom w:val="none" w:sz="0" w:space="0" w:color="auto"/>
                                    <w:right w:val="none" w:sz="0" w:space="0" w:color="auto"/>
                                  </w:divBdr>
                                </w:div>
                                <w:div w:id="1861700952">
                                  <w:marLeft w:val="0"/>
                                  <w:marRight w:val="0"/>
                                  <w:marTop w:val="0"/>
                                  <w:marBottom w:val="0"/>
                                  <w:divBdr>
                                    <w:top w:val="none" w:sz="0" w:space="0" w:color="auto"/>
                                    <w:left w:val="none" w:sz="0" w:space="0" w:color="auto"/>
                                    <w:bottom w:val="none" w:sz="0" w:space="0" w:color="auto"/>
                                    <w:right w:val="none" w:sz="0" w:space="0" w:color="auto"/>
                                  </w:divBdr>
                                </w:div>
                              </w:divsChild>
                            </w:div>
                            <w:div w:id="1671253014">
                              <w:marLeft w:val="0"/>
                              <w:marRight w:val="0"/>
                              <w:marTop w:val="0"/>
                              <w:marBottom w:val="0"/>
                              <w:divBdr>
                                <w:top w:val="none" w:sz="0" w:space="0" w:color="auto"/>
                                <w:left w:val="none" w:sz="0" w:space="0" w:color="auto"/>
                                <w:bottom w:val="none" w:sz="0" w:space="0" w:color="auto"/>
                                <w:right w:val="none" w:sz="0" w:space="0" w:color="auto"/>
                              </w:divBdr>
                            </w:div>
                            <w:div w:id="316539859">
                              <w:marLeft w:val="0"/>
                              <w:marRight w:val="0"/>
                              <w:marTop w:val="0"/>
                              <w:marBottom w:val="0"/>
                              <w:divBdr>
                                <w:top w:val="none" w:sz="0" w:space="0" w:color="auto"/>
                                <w:left w:val="none" w:sz="0" w:space="0" w:color="auto"/>
                                <w:bottom w:val="none" w:sz="0" w:space="0" w:color="auto"/>
                                <w:right w:val="none" w:sz="0" w:space="0" w:color="auto"/>
                              </w:divBdr>
                            </w:div>
                            <w:div w:id="1309170102">
                              <w:marLeft w:val="0"/>
                              <w:marRight w:val="0"/>
                              <w:marTop w:val="0"/>
                              <w:marBottom w:val="0"/>
                              <w:divBdr>
                                <w:top w:val="none" w:sz="0" w:space="0" w:color="auto"/>
                                <w:left w:val="none" w:sz="0" w:space="0" w:color="auto"/>
                                <w:bottom w:val="none" w:sz="0" w:space="0" w:color="auto"/>
                                <w:right w:val="none" w:sz="0" w:space="0" w:color="auto"/>
                              </w:divBdr>
                            </w:div>
                            <w:div w:id="924997027">
                              <w:marLeft w:val="0"/>
                              <w:marRight w:val="0"/>
                              <w:marTop w:val="0"/>
                              <w:marBottom w:val="0"/>
                              <w:divBdr>
                                <w:top w:val="none" w:sz="0" w:space="0" w:color="auto"/>
                                <w:left w:val="none" w:sz="0" w:space="0" w:color="auto"/>
                                <w:bottom w:val="none" w:sz="0" w:space="0" w:color="auto"/>
                                <w:right w:val="none" w:sz="0" w:space="0" w:color="auto"/>
                              </w:divBdr>
                            </w:div>
                            <w:div w:id="2105030290">
                              <w:marLeft w:val="0"/>
                              <w:marRight w:val="0"/>
                              <w:marTop w:val="0"/>
                              <w:marBottom w:val="0"/>
                              <w:divBdr>
                                <w:top w:val="none" w:sz="0" w:space="0" w:color="auto"/>
                                <w:left w:val="none" w:sz="0" w:space="0" w:color="auto"/>
                                <w:bottom w:val="none" w:sz="0" w:space="0" w:color="auto"/>
                                <w:right w:val="none" w:sz="0" w:space="0" w:color="auto"/>
                              </w:divBdr>
                            </w:div>
                            <w:div w:id="465973382">
                              <w:marLeft w:val="0"/>
                              <w:marRight w:val="0"/>
                              <w:marTop w:val="0"/>
                              <w:marBottom w:val="0"/>
                              <w:divBdr>
                                <w:top w:val="none" w:sz="0" w:space="0" w:color="auto"/>
                                <w:left w:val="none" w:sz="0" w:space="0" w:color="auto"/>
                                <w:bottom w:val="none" w:sz="0" w:space="0" w:color="auto"/>
                                <w:right w:val="none" w:sz="0" w:space="0" w:color="auto"/>
                              </w:divBdr>
                            </w:div>
                            <w:div w:id="541789781">
                              <w:marLeft w:val="0"/>
                              <w:marRight w:val="0"/>
                              <w:marTop w:val="0"/>
                              <w:marBottom w:val="0"/>
                              <w:divBdr>
                                <w:top w:val="none" w:sz="0" w:space="0" w:color="auto"/>
                                <w:left w:val="none" w:sz="0" w:space="0" w:color="auto"/>
                                <w:bottom w:val="none" w:sz="0" w:space="0" w:color="auto"/>
                                <w:right w:val="none" w:sz="0" w:space="0" w:color="auto"/>
                              </w:divBdr>
                            </w:div>
                            <w:div w:id="1411927999">
                              <w:marLeft w:val="0"/>
                              <w:marRight w:val="0"/>
                              <w:marTop w:val="0"/>
                              <w:marBottom w:val="0"/>
                              <w:divBdr>
                                <w:top w:val="none" w:sz="0" w:space="0" w:color="auto"/>
                                <w:left w:val="none" w:sz="0" w:space="0" w:color="auto"/>
                                <w:bottom w:val="none" w:sz="0" w:space="0" w:color="auto"/>
                                <w:right w:val="none" w:sz="0" w:space="0" w:color="auto"/>
                              </w:divBdr>
                            </w:div>
                            <w:div w:id="2140412277">
                              <w:marLeft w:val="0"/>
                              <w:marRight w:val="0"/>
                              <w:marTop w:val="0"/>
                              <w:marBottom w:val="0"/>
                              <w:divBdr>
                                <w:top w:val="none" w:sz="0" w:space="0" w:color="auto"/>
                                <w:left w:val="none" w:sz="0" w:space="0" w:color="auto"/>
                                <w:bottom w:val="none" w:sz="0" w:space="0" w:color="auto"/>
                                <w:right w:val="none" w:sz="0" w:space="0" w:color="auto"/>
                              </w:divBdr>
                            </w:div>
                            <w:div w:id="811869967">
                              <w:marLeft w:val="0"/>
                              <w:marRight w:val="0"/>
                              <w:marTop w:val="0"/>
                              <w:marBottom w:val="0"/>
                              <w:divBdr>
                                <w:top w:val="none" w:sz="0" w:space="0" w:color="auto"/>
                                <w:left w:val="none" w:sz="0" w:space="0" w:color="auto"/>
                                <w:bottom w:val="none" w:sz="0" w:space="0" w:color="auto"/>
                                <w:right w:val="none" w:sz="0" w:space="0" w:color="auto"/>
                              </w:divBdr>
                            </w:div>
                            <w:div w:id="103698360">
                              <w:marLeft w:val="0"/>
                              <w:marRight w:val="0"/>
                              <w:marTop w:val="0"/>
                              <w:marBottom w:val="0"/>
                              <w:divBdr>
                                <w:top w:val="none" w:sz="0" w:space="0" w:color="auto"/>
                                <w:left w:val="none" w:sz="0" w:space="0" w:color="auto"/>
                                <w:bottom w:val="none" w:sz="0" w:space="0" w:color="auto"/>
                                <w:right w:val="none" w:sz="0" w:space="0" w:color="auto"/>
                              </w:divBdr>
                            </w:div>
                            <w:div w:id="1633248181">
                              <w:marLeft w:val="0"/>
                              <w:marRight w:val="0"/>
                              <w:marTop w:val="0"/>
                              <w:marBottom w:val="0"/>
                              <w:divBdr>
                                <w:top w:val="none" w:sz="0" w:space="0" w:color="auto"/>
                                <w:left w:val="none" w:sz="0" w:space="0" w:color="auto"/>
                                <w:bottom w:val="none" w:sz="0" w:space="0" w:color="auto"/>
                                <w:right w:val="none" w:sz="0" w:space="0" w:color="auto"/>
                              </w:divBdr>
                            </w:div>
                            <w:div w:id="834491583">
                              <w:marLeft w:val="0"/>
                              <w:marRight w:val="0"/>
                              <w:marTop w:val="0"/>
                              <w:marBottom w:val="0"/>
                              <w:divBdr>
                                <w:top w:val="none" w:sz="0" w:space="0" w:color="auto"/>
                                <w:left w:val="none" w:sz="0" w:space="0" w:color="auto"/>
                                <w:bottom w:val="none" w:sz="0" w:space="0" w:color="auto"/>
                                <w:right w:val="none" w:sz="0" w:space="0" w:color="auto"/>
                              </w:divBdr>
                            </w:div>
                            <w:div w:id="1390766193">
                              <w:marLeft w:val="0"/>
                              <w:marRight w:val="0"/>
                              <w:marTop w:val="0"/>
                              <w:marBottom w:val="0"/>
                              <w:divBdr>
                                <w:top w:val="none" w:sz="0" w:space="0" w:color="auto"/>
                                <w:left w:val="none" w:sz="0" w:space="0" w:color="auto"/>
                                <w:bottom w:val="none" w:sz="0" w:space="0" w:color="auto"/>
                                <w:right w:val="none" w:sz="0" w:space="0" w:color="auto"/>
                              </w:divBdr>
                            </w:div>
                            <w:div w:id="1259562077">
                              <w:marLeft w:val="0"/>
                              <w:marRight w:val="0"/>
                              <w:marTop w:val="0"/>
                              <w:marBottom w:val="0"/>
                              <w:divBdr>
                                <w:top w:val="none" w:sz="0" w:space="0" w:color="auto"/>
                                <w:left w:val="none" w:sz="0" w:space="0" w:color="auto"/>
                                <w:bottom w:val="none" w:sz="0" w:space="0" w:color="auto"/>
                                <w:right w:val="none" w:sz="0" w:space="0" w:color="auto"/>
                              </w:divBdr>
                            </w:div>
                            <w:div w:id="2045011767">
                              <w:marLeft w:val="0"/>
                              <w:marRight w:val="0"/>
                              <w:marTop w:val="0"/>
                              <w:marBottom w:val="0"/>
                              <w:divBdr>
                                <w:top w:val="none" w:sz="0" w:space="0" w:color="auto"/>
                                <w:left w:val="none" w:sz="0" w:space="0" w:color="auto"/>
                                <w:bottom w:val="none" w:sz="0" w:space="0" w:color="auto"/>
                                <w:right w:val="none" w:sz="0" w:space="0" w:color="auto"/>
                              </w:divBdr>
                            </w:div>
                            <w:div w:id="1382368005">
                              <w:marLeft w:val="0"/>
                              <w:marRight w:val="0"/>
                              <w:marTop w:val="0"/>
                              <w:marBottom w:val="0"/>
                              <w:divBdr>
                                <w:top w:val="none" w:sz="0" w:space="0" w:color="auto"/>
                                <w:left w:val="none" w:sz="0" w:space="0" w:color="auto"/>
                                <w:bottom w:val="none" w:sz="0" w:space="0" w:color="auto"/>
                                <w:right w:val="none" w:sz="0" w:space="0" w:color="auto"/>
                              </w:divBdr>
                            </w:div>
                            <w:div w:id="811601309">
                              <w:marLeft w:val="0"/>
                              <w:marRight w:val="0"/>
                              <w:marTop w:val="0"/>
                              <w:marBottom w:val="0"/>
                              <w:divBdr>
                                <w:top w:val="none" w:sz="0" w:space="0" w:color="auto"/>
                                <w:left w:val="none" w:sz="0" w:space="0" w:color="auto"/>
                                <w:bottom w:val="none" w:sz="0" w:space="0" w:color="auto"/>
                                <w:right w:val="none" w:sz="0" w:space="0" w:color="auto"/>
                              </w:divBdr>
                            </w:div>
                            <w:div w:id="1378437097">
                              <w:marLeft w:val="0"/>
                              <w:marRight w:val="0"/>
                              <w:marTop w:val="0"/>
                              <w:marBottom w:val="0"/>
                              <w:divBdr>
                                <w:top w:val="none" w:sz="0" w:space="0" w:color="auto"/>
                                <w:left w:val="none" w:sz="0" w:space="0" w:color="auto"/>
                                <w:bottom w:val="none" w:sz="0" w:space="0" w:color="auto"/>
                                <w:right w:val="none" w:sz="0" w:space="0" w:color="auto"/>
                              </w:divBdr>
                            </w:div>
                            <w:div w:id="1176385510">
                              <w:marLeft w:val="0"/>
                              <w:marRight w:val="0"/>
                              <w:marTop w:val="0"/>
                              <w:marBottom w:val="0"/>
                              <w:divBdr>
                                <w:top w:val="none" w:sz="0" w:space="0" w:color="auto"/>
                                <w:left w:val="none" w:sz="0" w:space="0" w:color="auto"/>
                                <w:bottom w:val="none" w:sz="0" w:space="0" w:color="auto"/>
                                <w:right w:val="none" w:sz="0" w:space="0" w:color="auto"/>
                              </w:divBdr>
                            </w:div>
                            <w:div w:id="357513979">
                              <w:marLeft w:val="0"/>
                              <w:marRight w:val="0"/>
                              <w:marTop w:val="0"/>
                              <w:marBottom w:val="0"/>
                              <w:divBdr>
                                <w:top w:val="none" w:sz="0" w:space="0" w:color="auto"/>
                                <w:left w:val="none" w:sz="0" w:space="0" w:color="auto"/>
                                <w:bottom w:val="none" w:sz="0" w:space="0" w:color="auto"/>
                                <w:right w:val="none" w:sz="0" w:space="0" w:color="auto"/>
                              </w:divBdr>
                            </w:div>
                            <w:div w:id="1013805003">
                              <w:marLeft w:val="0"/>
                              <w:marRight w:val="0"/>
                              <w:marTop w:val="0"/>
                              <w:marBottom w:val="0"/>
                              <w:divBdr>
                                <w:top w:val="none" w:sz="0" w:space="0" w:color="auto"/>
                                <w:left w:val="none" w:sz="0" w:space="0" w:color="auto"/>
                                <w:bottom w:val="none" w:sz="0" w:space="0" w:color="auto"/>
                                <w:right w:val="none" w:sz="0" w:space="0" w:color="auto"/>
                              </w:divBdr>
                            </w:div>
                            <w:div w:id="1477721302">
                              <w:marLeft w:val="0"/>
                              <w:marRight w:val="0"/>
                              <w:marTop w:val="0"/>
                              <w:marBottom w:val="0"/>
                              <w:divBdr>
                                <w:top w:val="none" w:sz="0" w:space="0" w:color="auto"/>
                                <w:left w:val="none" w:sz="0" w:space="0" w:color="auto"/>
                                <w:bottom w:val="none" w:sz="0" w:space="0" w:color="auto"/>
                                <w:right w:val="none" w:sz="0" w:space="0" w:color="auto"/>
                              </w:divBdr>
                            </w:div>
                            <w:div w:id="2115396440">
                              <w:marLeft w:val="0"/>
                              <w:marRight w:val="0"/>
                              <w:marTop w:val="0"/>
                              <w:marBottom w:val="0"/>
                              <w:divBdr>
                                <w:top w:val="none" w:sz="0" w:space="0" w:color="auto"/>
                                <w:left w:val="none" w:sz="0" w:space="0" w:color="auto"/>
                                <w:bottom w:val="none" w:sz="0" w:space="0" w:color="auto"/>
                                <w:right w:val="none" w:sz="0" w:space="0" w:color="auto"/>
                              </w:divBdr>
                            </w:div>
                            <w:div w:id="1475172729">
                              <w:marLeft w:val="0"/>
                              <w:marRight w:val="0"/>
                              <w:marTop w:val="0"/>
                              <w:marBottom w:val="0"/>
                              <w:divBdr>
                                <w:top w:val="none" w:sz="0" w:space="0" w:color="auto"/>
                                <w:left w:val="none" w:sz="0" w:space="0" w:color="auto"/>
                                <w:bottom w:val="none" w:sz="0" w:space="0" w:color="auto"/>
                                <w:right w:val="none" w:sz="0" w:space="0" w:color="auto"/>
                              </w:divBdr>
                            </w:div>
                            <w:div w:id="670067964">
                              <w:marLeft w:val="0"/>
                              <w:marRight w:val="0"/>
                              <w:marTop w:val="0"/>
                              <w:marBottom w:val="0"/>
                              <w:divBdr>
                                <w:top w:val="none" w:sz="0" w:space="0" w:color="auto"/>
                                <w:left w:val="none" w:sz="0" w:space="0" w:color="auto"/>
                                <w:bottom w:val="none" w:sz="0" w:space="0" w:color="auto"/>
                                <w:right w:val="none" w:sz="0" w:space="0" w:color="auto"/>
                              </w:divBdr>
                            </w:div>
                            <w:div w:id="592319942">
                              <w:marLeft w:val="0"/>
                              <w:marRight w:val="0"/>
                              <w:marTop w:val="0"/>
                              <w:marBottom w:val="0"/>
                              <w:divBdr>
                                <w:top w:val="none" w:sz="0" w:space="0" w:color="auto"/>
                                <w:left w:val="none" w:sz="0" w:space="0" w:color="auto"/>
                                <w:bottom w:val="none" w:sz="0" w:space="0" w:color="auto"/>
                                <w:right w:val="none" w:sz="0" w:space="0" w:color="auto"/>
                              </w:divBdr>
                            </w:div>
                            <w:div w:id="1581871661">
                              <w:marLeft w:val="0"/>
                              <w:marRight w:val="0"/>
                              <w:marTop w:val="0"/>
                              <w:marBottom w:val="0"/>
                              <w:divBdr>
                                <w:top w:val="none" w:sz="0" w:space="0" w:color="auto"/>
                                <w:left w:val="none" w:sz="0" w:space="0" w:color="auto"/>
                                <w:bottom w:val="none" w:sz="0" w:space="0" w:color="auto"/>
                                <w:right w:val="none" w:sz="0" w:space="0" w:color="auto"/>
                              </w:divBdr>
                            </w:div>
                            <w:div w:id="1131748370">
                              <w:marLeft w:val="0"/>
                              <w:marRight w:val="0"/>
                              <w:marTop w:val="0"/>
                              <w:marBottom w:val="0"/>
                              <w:divBdr>
                                <w:top w:val="none" w:sz="0" w:space="0" w:color="auto"/>
                                <w:left w:val="none" w:sz="0" w:space="0" w:color="auto"/>
                                <w:bottom w:val="none" w:sz="0" w:space="0" w:color="auto"/>
                                <w:right w:val="none" w:sz="0" w:space="0" w:color="auto"/>
                              </w:divBdr>
                            </w:div>
                            <w:div w:id="1615559150">
                              <w:marLeft w:val="0"/>
                              <w:marRight w:val="0"/>
                              <w:marTop w:val="0"/>
                              <w:marBottom w:val="0"/>
                              <w:divBdr>
                                <w:top w:val="none" w:sz="0" w:space="0" w:color="auto"/>
                                <w:left w:val="none" w:sz="0" w:space="0" w:color="auto"/>
                                <w:bottom w:val="none" w:sz="0" w:space="0" w:color="auto"/>
                                <w:right w:val="none" w:sz="0" w:space="0" w:color="auto"/>
                              </w:divBdr>
                            </w:div>
                            <w:div w:id="1516185234">
                              <w:marLeft w:val="0"/>
                              <w:marRight w:val="0"/>
                              <w:marTop w:val="0"/>
                              <w:marBottom w:val="0"/>
                              <w:divBdr>
                                <w:top w:val="none" w:sz="0" w:space="0" w:color="auto"/>
                                <w:left w:val="none" w:sz="0" w:space="0" w:color="auto"/>
                                <w:bottom w:val="none" w:sz="0" w:space="0" w:color="auto"/>
                                <w:right w:val="none" w:sz="0" w:space="0" w:color="auto"/>
                              </w:divBdr>
                            </w:div>
                            <w:div w:id="898708793">
                              <w:marLeft w:val="0"/>
                              <w:marRight w:val="0"/>
                              <w:marTop w:val="0"/>
                              <w:marBottom w:val="0"/>
                              <w:divBdr>
                                <w:top w:val="none" w:sz="0" w:space="0" w:color="auto"/>
                                <w:left w:val="none" w:sz="0" w:space="0" w:color="auto"/>
                                <w:bottom w:val="none" w:sz="0" w:space="0" w:color="auto"/>
                                <w:right w:val="none" w:sz="0" w:space="0" w:color="auto"/>
                              </w:divBdr>
                            </w:div>
                            <w:div w:id="1559976994">
                              <w:marLeft w:val="0"/>
                              <w:marRight w:val="0"/>
                              <w:marTop w:val="0"/>
                              <w:marBottom w:val="0"/>
                              <w:divBdr>
                                <w:top w:val="none" w:sz="0" w:space="0" w:color="auto"/>
                                <w:left w:val="none" w:sz="0" w:space="0" w:color="auto"/>
                                <w:bottom w:val="none" w:sz="0" w:space="0" w:color="auto"/>
                                <w:right w:val="none" w:sz="0" w:space="0" w:color="auto"/>
                              </w:divBdr>
                            </w:div>
                            <w:div w:id="616445603">
                              <w:marLeft w:val="0"/>
                              <w:marRight w:val="0"/>
                              <w:marTop w:val="0"/>
                              <w:marBottom w:val="0"/>
                              <w:divBdr>
                                <w:top w:val="none" w:sz="0" w:space="0" w:color="auto"/>
                                <w:left w:val="none" w:sz="0" w:space="0" w:color="auto"/>
                                <w:bottom w:val="none" w:sz="0" w:space="0" w:color="auto"/>
                                <w:right w:val="none" w:sz="0" w:space="0" w:color="auto"/>
                              </w:divBdr>
                            </w:div>
                            <w:div w:id="736630091">
                              <w:marLeft w:val="0"/>
                              <w:marRight w:val="0"/>
                              <w:marTop w:val="0"/>
                              <w:marBottom w:val="0"/>
                              <w:divBdr>
                                <w:top w:val="none" w:sz="0" w:space="0" w:color="auto"/>
                                <w:left w:val="none" w:sz="0" w:space="0" w:color="auto"/>
                                <w:bottom w:val="none" w:sz="0" w:space="0" w:color="auto"/>
                                <w:right w:val="none" w:sz="0" w:space="0" w:color="auto"/>
                              </w:divBdr>
                            </w:div>
                            <w:div w:id="1788890066">
                              <w:marLeft w:val="0"/>
                              <w:marRight w:val="0"/>
                              <w:marTop w:val="0"/>
                              <w:marBottom w:val="0"/>
                              <w:divBdr>
                                <w:top w:val="none" w:sz="0" w:space="0" w:color="auto"/>
                                <w:left w:val="none" w:sz="0" w:space="0" w:color="auto"/>
                                <w:bottom w:val="none" w:sz="0" w:space="0" w:color="auto"/>
                                <w:right w:val="none" w:sz="0" w:space="0" w:color="auto"/>
                              </w:divBdr>
                            </w:div>
                            <w:div w:id="1515073007">
                              <w:marLeft w:val="0"/>
                              <w:marRight w:val="0"/>
                              <w:marTop w:val="0"/>
                              <w:marBottom w:val="0"/>
                              <w:divBdr>
                                <w:top w:val="none" w:sz="0" w:space="0" w:color="auto"/>
                                <w:left w:val="none" w:sz="0" w:space="0" w:color="auto"/>
                                <w:bottom w:val="none" w:sz="0" w:space="0" w:color="auto"/>
                                <w:right w:val="none" w:sz="0" w:space="0" w:color="auto"/>
                              </w:divBdr>
                            </w:div>
                            <w:div w:id="1155027391">
                              <w:marLeft w:val="0"/>
                              <w:marRight w:val="0"/>
                              <w:marTop w:val="0"/>
                              <w:marBottom w:val="0"/>
                              <w:divBdr>
                                <w:top w:val="none" w:sz="0" w:space="0" w:color="auto"/>
                                <w:left w:val="none" w:sz="0" w:space="0" w:color="auto"/>
                                <w:bottom w:val="none" w:sz="0" w:space="0" w:color="auto"/>
                                <w:right w:val="none" w:sz="0" w:space="0" w:color="auto"/>
                              </w:divBdr>
                            </w:div>
                            <w:div w:id="929312693">
                              <w:marLeft w:val="0"/>
                              <w:marRight w:val="0"/>
                              <w:marTop w:val="0"/>
                              <w:marBottom w:val="0"/>
                              <w:divBdr>
                                <w:top w:val="none" w:sz="0" w:space="0" w:color="auto"/>
                                <w:left w:val="none" w:sz="0" w:space="0" w:color="auto"/>
                                <w:bottom w:val="none" w:sz="0" w:space="0" w:color="auto"/>
                                <w:right w:val="none" w:sz="0" w:space="0" w:color="auto"/>
                              </w:divBdr>
                            </w:div>
                            <w:div w:id="1114517935">
                              <w:marLeft w:val="0"/>
                              <w:marRight w:val="0"/>
                              <w:marTop w:val="0"/>
                              <w:marBottom w:val="0"/>
                              <w:divBdr>
                                <w:top w:val="none" w:sz="0" w:space="0" w:color="auto"/>
                                <w:left w:val="none" w:sz="0" w:space="0" w:color="auto"/>
                                <w:bottom w:val="none" w:sz="0" w:space="0" w:color="auto"/>
                                <w:right w:val="none" w:sz="0" w:space="0" w:color="auto"/>
                              </w:divBdr>
                            </w:div>
                            <w:div w:id="799808288">
                              <w:marLeft w:val="0"/>
                              <w:marRight w:val="0"/>
                              <w:marTop w:val="0"/>
                              <w:marBottom w:val="0"/>
                              <w:divBdr>
                                <w:top w:val="none" w:sz="0" w:space="0" w:color="auto"/>
                                <w:left w:val="none" w:sz="0" w:space="0" w:color="auto"/>
                                <w:bottom w:val="none" w:sz="0" w:space="0" w:color="auto"/>
                                <w:right w:val="none" w:sz="0" w:space="0" w:color="auto"/>
                              </w:divBdr>
                            </w:div>
                            <w:div w:id="947128866">
                              <w:marLeft w:val="0"/>
                              <w:marRight w:val="0"/>
                              <w:marTop w:val="0"/>
                              <w:marBottom w:val="0"/>
                              <w:divBdr>
                                <w:top w:val="none" w:sz="0" w:space="0" w:color="auto"/>
                                <w:left w:val="none" w:sz="0" w:space="0" w:color="auto"/>
                                <w:bottom w:val="none" w:sz="0" w:space="0" w:color="auto"/>
                                <w:right w:val="none" w:sz="0" w:space="0" w:color="auto"/>
                              </w:divBdr>
                            </w:div>
                            <w:div w:id="1222525365">
                              <w:marLeft w:val="0"/>
                              <w:marRight w:val="0"/>
                              <w:marTop w:val="0"/>
                              <w:marBottom w:val="0"/>
                              <w:divBdr>
                                <w:top w:val="none" w:sz="0" w:space="0" w:color="auto"/>
                                <w:left w:val="none" w:sz="0" w:space="0" w:color="auto"/>
                                <w:bottom w:val="none" w:sz="0" w:space="0" w:color="auto"/>
                                <w:right w:val="none" w:sz="0" w:space="0" w:color="auto"/>
                              </w:divBdr>
                            </w:div>
                            <w:div w:id="1535533525">
                              <w:marLeft w:val="0"/>
                              <w:marRight w:val="0"/>
                              <w:marTop w:val="0"/>
                              <w:marBottom w:val="0"/>
                              <w:divBdr>
                                <w:top w:val="none" w:sz="0" w:space="0" w:color="auto"/>
                                <w:left w:val="none" w:sz="0" w:space="0" w:color="auto"/>
                                <w:bottom w:val="none" w:sz="0" w:space="0" w:color="auto"/>
                                <w:right w:val="none" w:sz="0" w:space="0" w:color="auto"/>
                              </w:divBdr>
                            </w:div>
                            <w:div w:id="1138378117">
                              <w:marLeft w:val="0"/>
                              <w:marRight w:val="0"/>
                              <w:marTop w:val="0"/>
                              <w:marBottom w:val="0"/>
                              <w:divBdr>
                                <w:top w:val="none" w:sz="0" w:space="0" w:color="auto"/>
                                <w:left w:val="none" w:sz="0" w:space="0" w:color="auto"/>
                                <w:bottom w:val="none" w:sz="0" w:space="0" w:color="auto"/>
                                <w:right w:val="none" w:sz="0" w:space="0" w:color="auto"/>
                              </w:divBdr>
                            </w:div>
                            <w:div w:id="615067161">
                              <w:marLeft w:val="0"/>
                              <w:marRight w:val="0"/>
                              <w:marTop w:val="0"/>
                              <w:marBottom w:val="0"/>
                              <w:divBdr>
                                <w:top w:val="none" w:sz="0" w:space="0" w:color="auto"/>
                                <w:left w:val="none" w:sz="0" w:space="0" w:color="auto"/>
                                <w:bottom w:val="none" w:sz="0" w:space="0" w:color="auto"/>
                                <w:right w:val="none" w:sz="0" w:space="0" w:color="auto"/>
                              </w:divBdr>
                            </w:div>
                            <w:div w:id="448401077">
                              <w:marLeft w:val="0"/>
                              <w:marRight w:val="0"/>
                              <w:marTop w:val="0"/>
                              <w:marBottom w:val="0"/>
                              <w:divBdr>
                                <w:top w:val="none" w:sz="0" w:space="0" w:color="auto"/>
                                <w:left w:val="none" w:sz="0" w:space="0" w:color="auto"/>
                                <w:bottom w:val="none" w:sz="0" w:space="0" w:color="auto"/>
                                <w:right w:val="none" w:sz="0" w:space="0" w:color="auto"/>
                              </w:divBdr>
                            </w:div>
                            <w:div w:id="1069304522">
                              <w:marLeft w:val="0"/>
                              <w:marRight w:val="0"/>
                              <w:marTop w:val="0"/>
                              <w:marBottom w:val="0"/>
                              <w:divBdr>
                                <w:top w:val="none" w:sz="0" w:space="0" w:color="auto"/>
                                <w:left w:val="none" w:sz="0" w:space="0" w:color="auto"/>
                                <w:bottom w:val="none" w:sz="0" w:space="0" w:color="auto"/>
                                <w:right w:val="none" w:sz="0" w:space="0" w:color="auto"/>
                              </w:divBdr>
                            </w:div>
                            <w:div w:id="1035959711">
                              <w:marLeft w:val="0"/>
                              <w:marRight w:val="0"/>
                              <w:marTop w:val="0"/>
                              <w:marBottom w:val="0"/>
                              <w:divBdr>
                                <w:top w:val="none" w:sz="0" w:space="0" w:color="auto"/>
                                <w:left w:val="none" w:sz="0" w:space="0" w:color="auto"/>
                                <w:bottom w:val="none" w:sz="0" w:space="0" w:color="auto"/>
                                <w:right w:val="none" w:sz="0" w:space="0" w:color="auto"/>
                              </w:divBdr>
                            </w:div>
                            <w:div w:id="1797677418">
                              <w:marLeft w:val="0"/>
                              <w:marRight w:val="0"/>
                              <w:marTop w:val="0"/>
                              <w:marBottom w:val="0"/>
                              <w:divBdr>
                                <w:top w:val="none" w:sz="0" w:space="0" w:color="auto"/>
                                <w:left w:val="none" w:sz="0" w:space="0" w:color="auto"/>
                                <w:bottom w:val="none" w:sz="0" w:space="0" w:color="auto"/>
                                <w:right w:val="none" w:sz="0" w:space="0" w:color="auto"/>
                              </w:divBdr>
                            </w:div>
                            <w:div w:id="1080249596">
                              <w:marLeft w:val="0"/>
                              <w:marRight w:val="0"/>
                              <w:marTop w:val="0"/>
                              <w:marBottom w:val="0"/>
                              <w:divBdr>
                                <w:top w:val="none" w:sz="0" w:space="0" w:color="auto"/>
                                <w:left w:val="none" w:sz="0" w:space="0" w:color="auto"/>
                                <w:bottom w:val="none" w:sz="0" w:space="0" w:color="auto"/>
                                <w:right w:val="none" w:sz="0" w:space="0" w:color="auto"/>
                              </w:divBdr>
                            </w:div>
                            <w:div w:id="18437772">
                              <w:marLeft w:val="0"/>
                              <w:marRight w:val="0"/>
                              <w:marTop w:val="0"/>
                              <w:marBottom w:val="0"/>
                              <w:divBdr>
                                <w:top w:val="none" w:sz="0" w:space="0" w:color="auto"/>
                                <w:left w:val="none" w:sz="0" w:space="0" w:color="auto"/>
                                <w:bottom w:val="none" w:sz="0" w:space="0" w:color="auto"/>
                                <w:right w:val="none" w:sz="0" w:space="0" w:color="auto"/>
                              </w:divBdr>
                            </w:div>
                            <w:div w:id="1339112322">
                              <w:marLeft w:val="0"/>
                              <w:marRight w:val="0"/>
                              <w:marTop w:val="0"/>
                              <w:marBottom w:val="0"/>
                              <w:divBdr>
                                <w:top w:val="none" w:sz="0" w:space="0" w:color="auto"/>
                                <w:left w:val="none" w:sz="0" w:space="0" w:color="auto"/>
                                <w:bottom w:val="none" w:sz="0" w:space="0" w:color="auto"/>
                                <w:right w:val="none" w:sz="0" w:space="0" w:color="auto"/>
                              </w:divBdr>
                            </w:div>
                            <w:div w:id="2082866999">
                              <w:marLeft w:val="0"/>
                              <w:marRight w:val="0"/>
                              <w:marTop w:val="0"/>
                              <w:marBottom w:val="0"/>
                              <w:divBdr>
                                <w:top w:val="none" w:sz="0" w:space="0" w:color="auto"/>
                                <w:left w:val="none" w:sz="0" w:space="0" w:color="auto"/>
                                <w:bottom w:val="none" w:sz="0" w:space="0" w:color="auto"/>
                                <w:right w:val="none" w:sz="0" w:space="0" w:color="auto"/>
                              </w:divBdr>
                            </w:div>
                            <w:div w:id="1551502435">
                              <w:marLeft w:val="0"/>
                              <w:marRight w:val="0"/>
                              <w:marTop w:val="0"/>
                              <w:marBottom w:val="0"/>
                              <w:divBdr>
                                <w:top w:val="none" w:sz="0" w:space="0" w:color="auto"/>
                                <w:left w:val="none" w:sz="0" w:space="0" w:color="auto"/>
                                <w:bottom w:val="none" w:sz="0" w:space="0" w:color="auto"/>
                                <w:right w:val="none" w:sz="0" w:space="0" w:color="auto"/>
                              </w:divBdr>
                            </w:div>
                            <w:div w:id="772554090">
                              <w:marLeft w:val="0"/>
                              <w:marRight w:val="0"/>
                              <w:marTop w:val="0"/>
                              <w:marBottom w:val="0"/>
                              <w:divBdr>
                                <w:top w:val="none" w:sz="0" w:space="0" w:color="auto"/>
                                <w:left w:val="none" w:sz="0" w:space="0" w:color="auto"/>
                                <w:bottom w:val="none" w:sz="0" w:space="0" w:color="auto"/>
                                <w:right w:val="none" w:sz="0" w:space="0" w:color="auto"/>
                              </w:divBdr>
                            </w:div>
                            <w:div w:id="559286881">
                              <w:marLeft w:val="0"/>
                              <w:marRight w:val="0"/>
                              <w:marTop w:val="0"/>
                              <w:marBottom w:val="0"/>
                              <w:divBdr>
                                <w:top w:val="none" w:sz="0" w:space="0" w:color="auto"/>
                                <w:left w:val="none" w:sz="0" w:space="0" w:color="auto"/>
                                <w:bottom w:val="none" w:sz="0" w:space="0" w:color="auto"/>
                                <w:right w:val="none" w:sz="0" w:space="0" w:color="auto"/>
                              </w:divBdr>
                            </w:div>
                            <w:div w:id="754404844">
                              <w:marLeft w:val="0"/>
                              <w:marRight w:val="0"/>
                              <w:marTop w:val="0"/>
                              <w:marBottom w:val="0"/>
                              <w:divBdr>
                                <w:top w:val="none" w:sz="0" w:space="0" w:color="auto"/>
                                <w:left w:val="none" w:sz="0" w:space="0" w:color="auto"/>
                                <w:bottom w:val="none" w:sz="0" w:space="0" w:color="auto"/>
                                <w:right w:val="none" w:sz="0" w:space="0" w:color="auto"/>
                              </w:divBdr>
                            </w:div>
                            <w:div w:id="44449507">
                              <w:marLeft w:val="0"/>
                              <w:marRight w:val="0"/>
                              <w:marTop w:val="0"/>
                              <w:marBottom w:val="0"/>
                              <w:divBdr>
                                <w:top w:val="none" w:sz="0" w:space="0" w:color="auto"/>
                                <w:left w:val="none" w:sz="0" w:space="0" w:color="auto"/>
                                <w:bottom w:val="none" w:sz="0" w:space="0" w:color="auto"/>
                                <w:right w:val="none" w:sz="0" w:space="0" w:color="auto"/>
                              </w:divBdr>
                            </w:div>
                            <w:div w:id="830365130">
                              <w:marLeft w:val="0"/>
                              <w:marRight w:val="0"/>
                              <w:marTop w:val="0"/>
                              <w:marBottom w:val="0"/>
                              <w:divBdr>
                                <w:top w:val="none" w:sz="0" w:space="0" w:color="auto"/>
                                <w:left w:val="none" w:sz="0" w:space="0" w:color="auto"/>
                                <w:bottom w:val="none" w:sz="0" w:space="0" w:color="auto"/>
                                <w:right w:val="none" w:sz="0" w:space="0" w:color="auto"/>
                              </w:divBdr>
                            </w:div>
                            <w:div w:id="632634822">
                              <w:marLeft w:val="0"/>
                              <w:marRight w:val="0"/>
                              <w:marTop w:val="0"/>
                              <w:marBottom w:val="0"/>
                              <w:divBdr>
                                <w:top w:val="none" w:sz="0" w:space="0" w:color="auto"/>
                                <w:left w:val="none" w:sz="0" w:space="0" w:color="auto"/>
                                <w:bottom w:val="none" w:sz="0" w:space="0" w:color="auto"/>
                                <w:right w:val="none" w:sz="0" w:space="0" w:color="auto"/>
                              </w:divBdr>
                            </w:div>
                            <w:div w:id="2058163578">
                              <w:marLeft w:val="0"/>
                              <w:marRight w:val="0"/>
                              <w:marTop w:val="0"/>
                              <w:marBottom w:val="0"/>
                              <w:divBdr>
                                <w:top w:val="none" w:sz="0" w:space="0" w:color="auto"/>
                                <w:left w:val="none" w:sz="0" w:space="0" w:color="auto"/>
                                <w:bottom w:val="none" w:sz="0" w:space="0" w:color="auto"/>
                                <w:right w:val="none" w:sz="0" w:space="0" w:color="auto"/>
                              </w:divBdr>
                            </w:div>
                            <w:div w:id="2080596335">
                              <w:marLeft w:val="0"/>
                              <w:marRight w:val="0"/>
                              <w:marTop w:val="0"/>
                              <w:marBottom w:val="0"/>
                              <w:divBdr>
                                <w:top w:val="none" w:sz="0" w:space="0" w:color="auto"/>
                                <w:left w:val="none" w:sz="0" w:space="0" w:color="auto"/>
                                <w:bottom w:val="none" w:sz="0" w:space="0" w:color="auto"/>
                                <w:right w:val="none" w:sz="0" w:space="0" w:color="auto"/>
                              </w:divBdr>
                            </w:div>
                            <w:div w:id="89206855">
                              <w:marLeft w:val="0"/>
                              <w:marRight w:val="0"/>
                              <w:marTop w:val="0"/>
                              <w:marBottom w:val="0"/>
                              <w:divBdr>
                                <w:top w:val="none" w:sz="0" w:space="0" w:color="auto"/>
                                <w:left w:val="none" w:sz="0" w:space="0" w:color="auto"/>
                                <w:bottom w:val="none" w:sz="0" w:space="0" w:color="auto"/>
                                <w:right w:val="none" w:sz="0" w:space="0" w:color="auto"/>
                              </w:divBdr>
                            </w:div>
                            <w:div w:id="544100865">
                              <w:marLeft w:val="0"/>
                              <w:marRight w:val="0"/>
                              <w:marTop w:val="0"/>
                              <w:marBottom w:val="0"/>
                              <w:divBdr>
                                <w:top w:val="none" w:sz="0" w:space="0" w:color="auto"/>
                                <w:left w:val="none" w:sz="0" w:space="0" w:color="auto"/>
                                <w:bottom w:val="none" w:sz="0" w:space="0" w:color="auto"/>
                                <w:right w:val="none" w:sz="0" w:space="0" w:color="auto"/>
                              </w:divBdr>
                            </w:div>
                            <w:div w:id="237323673">
                              <w:marLeft w:val="0"/>
                              <w:marRight w:val="0"/>
                              <w:marTop w:val="0"/>
                              <w:marBottom w:val="0"/>
                              <w:divBdr>
                                <w:top w:val="none" w:sz="0" w:space="0" w:color="auto"/>
                                <w:left w:val="none" w:sz="0" w:space="0" w:color="auto"/>
                                <w:bottom w:val="none" w:sz="0" w:space="0" w:color="auto"/>
                                <w:right w:val="none" w:sz="0" w:space="0" w:color="auto"/>
                              </w:divBdr>
                            </w:div>
                            <w:div w:id="579606495">
                              <w:marLeft w:val="0"/>
                              <w:marRight w:val="0"/>
                              <w:marTop w:val="0"/>
                              <w:marBottom w:val="0"/>
                              <w:divBdr>
                                <w:top w:val="none" w:sz="0" w:space="0" w:color="auto"/>
                                <w:left w:val="none" w:sz="0" w:space="0" w:color="auto"/>
                                <w:bottom w:val="none" w:sz="0" w:space="0" w:color="auto"/>
                                <w:right w:val="none" w:sz="0" w:space="0" w:color="auto"/>
                              </w:divBdr>
                            </w:div>
                            <w:div w:id="1206060269">
                              <w:marLeft w:val="0"/>
                              <w:marRight w:val="0"/>
                              <w:marTop w:val="0"/>
                              <w:marBottom w:val="0"/>
                              <w:divBdr>
                                <w:top w:val="none" w:sz="0" w:space="0" w:color="auto"/>
                                <w:left w:val="none" w:sz="0" w:space="0" w:color="auto"/>
                                <w:bottom w:val="none" w:sz="0" w:space="0" w:color="auto"/>
                                <w:right w:val="none" w:sz="0" w:space="0" w:color="auto"/>
                              </w:divBdr>
                            </w:div>
                            <w:div w:id="2124035714">
                              <w:marLeft w:val="0"/>
                              <w:marRight w:val="0"/>
                              <w:marTop w:val="0"/>
                              <w:marBottom w:val="0"/>
                              <w:divBdr>
                                <w:top w:val="none" w:sz="0" w:space="0" w:color="auto"/>
                                <w:left w:val="none" w:sz="0" w:space="0" w:color="auto"/>
                                <w:bottom w:val="none" w:sz="0" w:space="0" w:color="auto"/>
                                <w:right w:val="none" w:sz="0" w:space="0" w:color="auto"/>
                              </w:divBdr>
                            </w:div>
                            <w:div w:id="974066988">
                              <w:marLeft w:val="0"/>
                              <w:marRight w:val="0"/>
                              <w:marTop w:val="0"/>
                              <w:marBottom w:val="0"/>
                              <w:divBdr>
                                <w:top w:val="none" w:sz="0" w:space="0" w:color="auto"/>
                                <w:left w:val="none" w:sz="0" w:space="0" w:color="auto"/>
                                <w:bottom w:val="none" w:sz="0" w:space="0" w:color="auto"/>
                                <w:right w:val="none" w:sz="0" w:space="0" w:color="auto"/>
                              </w:divBdr>
                            </w:div>
                            <w:div w:id="1287542409">
                              <w:marLeft w:val="0"/>
                              <w:marRight w:val="0"/>
                              <w:marTop w:val="0"/>
                              <w:marBottom w:val="0"/>
                              <w:divBdr>
                                <w:top w:val="none" w:sz="0" w:space="0" w:color="auto"/>
                                <w:left w:val="none" w:sz="0" w:space="0" w:color="auto"/>
                                <w:bottom w:val="none" w:sz="0" w:space="0" w:color="auto"/>
                                <w:right w:val="none" w:sz="0" w:space="0" w:color="auto"/>
                              </w:divBdr>
                            </w:div>
                            <w:div w:id="1988392254">
                              <w:marLeft w:val="0"/>
                              <w:marRight w:val="0"/>
                              <w:marTop w:val="0"/>
                              <w:marBottom w:val="0"/>
                              <w:divBdr>
                                <w:top w:val="none" w:sz="0" w:space="0" w:color="auto"/>
                                <w:left w:val="none" w:sz="0" w:space="0" w:color="auto"/>
                                <w:bottom w:val="none" w:sz="0" w:space="0" w:color="auto"/>
                                <w:right w:val="none" w:sz="0" w:space="0" w:color="auto"/>
                              </w:divBdr>
                            </w:div>
                            <w:div w:id="1775322633">
                              <w:marLeft w:val="0"/>
                              <w:marRight w:val="0"/>
                              <w:marTop w:val="0"/>
                              <w:marBottom w:val="0"/>
                              <w:divBdr>
                                <w:top w:val="none" w:sz="0" w:space="0" w:color="auto"/>
                                <w:left w:val="none" w:sz="0" w:space="0" w:color="auto"/>
                                <w:bottom w:val="none" w:sz="0" w:space="0" w:color="auto"/>
                                <w:right w:val="none" w:sz="0" w:space="0" w:color="auto"/>
                              </w:divBdr>
                            </w:div>
                            <w:div w:id="1774931902">
                              <w:marLeft w:val="0"/>
                              <w:marRight w:val="0"/>
                              <w:marTop w:val="0"/>
                              <w:marBottom w:val="0"/>
                              <w:divBdr>
                                <w:top w:val="none" w:sz="0" w:space="0" w:color="auto"/>
                                <w:left w:val="none" w:sz="0" w:space="0" w:color="auto"/>
                                <w:bottom w:val="none" w:sz="0" w:space="0" w:color="auto"/>
                                <w:right w:val="none" w:sz="0" w:space="0" w:color="auto"/>
                              </w:divBdr>
                            </w:div>
                            <w:div w:id="1058285577">
                              <w:marLeft w:val="0"/>
                              <w:marRight w:val="0"/>
                              <w:marTop w:val="0"/>
                              <w:marBottom w:val="0"/>
                              <w:divBdr>
                                <w:top w:val="none" w:sz="0" w:space="0" w:color="auto"/>
                                <w:left w:val="none" w:sz="0" w:space="0" w:color="auto"/>
                                <w:bottom w:val="none" w:sz="0" w:space="0" w:color="auto"/>
                                <w:right w:val="none" w:sz="0" w:space="0" w:color="auto"/>
                              </w:divBdr>
                            </w:div>
                            <w:div w:id="53044028">
                              <w:marLeft w:val="0"/>
                              <w:marRight w:val="0"/>
                              <w:marTop w:val="0"/>
                              <w:marBottom w:val="0"/>
                              <w:divBdr>
                                <w:top w:val="none" w:sz="0" w:space="0" w:color="auto"/>
                                <w:left w:val="none" w:sz="0" w:space="0" w:color="auto"/>
                                <w:bottom w:val="none" w:sz="0" w:space="0" w:color="auto"/>
                                <w:right w:val="none" w:sz="0" w:space="0" w:color="auto"/>
                              </w:divBdr>
                            </w:div>
                            <w:div w:id="244731785">
                              <w:marLeft w:val="0"/>
                              <w:marRight w:val="0"/>
                              <w:marTop w:val="0"/>
                              <w:marBottom w:val="0"/>
                              <w:divBdr>
                                <w:top w:val="none" w:sz="0" w:space="0" w:color="auto"/>
                                <w:left w:val="none" w:sz="0" w:space="0" w:color="auto"/>
                                <w:bottom w:val="none" w:sz="0" w:space="0" w:color="auto"/>
                                <w:right w:val="none" w:sz="0" w:space="0" w:color="auto"/>
                              </w:divBdr>
                            </w:div>
                            <w:div w:id="1732534830">
                              <w:marLeft w:val="0"/>
                              <w:marRight w:val="0"/>
                              <w:marTop w:val="0"/>
                              <w:marBottom w:val="0"/>
                              <w:divBdr>
                                <w:top w:val="none" w:sz="0" w:space="0" w:color="auto"/>
                                <w:left w:val="none" w:sz="0" w:space="0" w:color="auto"/>
                                <w:bottom w:val="none" w:sz="0" w:space="0" w:color="auto"/>
                                <w:right w:val="none" w:sz="0" w:space="0" w:color="auto"/>
                              </w:divBdr>
                            </w:div>
                            <w:div w:id="505560057">
                              <w:marLeft w:val="0"/>
                              <w:marRight w:val="0"/>
                              <w:marTop w:val="0"/>
                              <w:marBottom w:val="0"/>
                              <w:divBdr>
                                <w:top w:val="none" w:sz="0" w:space="0" w:color="auto"/>
                                <w:left w:val="none" w:sz="0" w:space="0" w:color="auto"/>
                                <w:bottom w:val="none" w:sz="0" w:space="0" w:color="auto"/>
                                <w:right w:val="none" w:sz="0" w:space="0" w:color="auto"/>
                              </w:divBdr>
                            </w:div>
                            <w:div w:id="1627006751">
                              <w:marLeft w:val="0"/>
                              <w:marRight w:val="0"/>
                              <w:marTop w:val="0"/>
                              <w:marBottom w:val="0"/>
                              <w:divBdr>
                                <w:top w:val="none" w:sz="0" w:space="0" w:color="auto"/>
                                <w:left w:val="none" w:sz="0" w:space="0" w:color="auto"/>
                                <w:bottom w:val="none" w:sz="0" w:space="0" w:color="auto"/>
                                <w:right w:val="none" w:sz="0" w:space="0" w:color="auto"/>
                              </w:divBdr>
                            </w:div>
                            <w:div w:id="1941180141">
                              <w:marLeft w:val="0"/>
                              <w:marRight w:val="0"/>
                              <w:marTop w:val="0"/>
                              <w:marBottom w:val="0"/>
                              <w:divBdr>
                                <w:top w:val="none" w:sz="0" w:space="0" w:color="auto"/>
                                <w:left w:val="none" w:sz="0" w:space="0" w:color="auto"/>
                                <w:bottom w:val="none" w:sz="0" w:space="0" w:color="auto"/>
                                <w:right w:val="none" w:sz="0" w:space="0" w:color="auto"/>
                              </w:divBdr>
                            </w:div>
                            <w:div w:id="800655465">
                              <w:marLeft w:val="0"/>
                              <w:marRight w:val="0"/>
                              <w:marTop w:val="0"/>
                              <w:marBottom w:val="0"/>
                              <w:divBdr>
                                <w:top w:val="none" w:sz="0" w:space="0" w:color="auto"/>
                                <w:left w:val="none" w:sz="0" w:space="0" w:color="auto"/>
                                <w:bottom w:val="none" w:sz="0" w:space="0" w:color="auto"/>
                                <w:right w:val="none" w:sz="0" w:space="0" w:color="auto"/>
                              </w:divBdr>
                            </w:div>
                            <w:div w:id="1078750051">
                              <w:marLeft w:val="0"/>
                              <w:marRight w:val="0"/>
                              <w:marTop w:val="0"/>
                              <w:marBottom w:val="0"/>
                              <w:divBdr>
                                <w:top w:val="none" w:sz="0" w:space="0" w:color="auto"/>
                                <w:left w:val="none" w:sz="0" w:space="0" w:color="auto"/>
                                <w:bottom w:val="none" w:sz="0" w:space="0" w:color="auto"/>
                                <w:right w:val="none" w:sz="0" w:space="0" w:color="auto"/>
                              </w:divBdr>
                            </w:div>
                            <w:div w:id="1419525742">
                              <w:marLeft w:val="0"/>
                              <w:marRight w:val="0"/>
                              <w:marTop w:val="0"/>
                              <w:marBottom w:val="0"/>
                              <w:divBdr>
                                <w:top w:val="none" w:sz="0" w:space="0" w:color="auto"/>
                                <w:left w:val="none" w:sz="0" w:space="0" w:color="auto"/>
                                <w:bottom w:val="none" w:sz="0" w:space="0" w:color="auto"/>
                                <w:right w:val="none" w:sz="0" w:space="0" w:color="auto"/>
                              </w:divBdr>
                            </w:div>
                            <w:div w:id="500508992">
                              <w:marLeft w:val="0"/>
                              <w:marRight w:val="0"/>
                              <w:marTop w:val="0"/>
                              <w:marBottom w:val="0"/>
                              <w:divBdr>
                                <w:top w:val="none" w:sz="0" w:space="0" w:color="auto"/>
                                <w:left w:val="none" w:sz="0" w:space="0" w:color="auto"/>
                                <w:bottom w:val="none" w:sz="0" w:space="0" w:color="auto"/>
                                <w:right w:val="none" w:sz="0" w:space="0" w:color="auto"/>
                              </w:divBdr>
                            </w:div>
                            <w:div w:id="466318771">
                              <w:marLeft w:val="0"/>
                              <w:marRight w:val="0"/>
                              <w:marTop w:val="0"/>
                              <w:marBottom w:val="0"/>
                              <w:divBdr>
                                <w:top w:val="none" w:sz="0" w:space="0" w:color="auto"/>
                                <w:left w:val="none" w:sz="0" w:space="0" w:color="auto"/>
                                <w:bottom w:val="none" w:sz="0" w:space="0" w:color="auto"/>
                                <w:right w:val="none" w:sz="0" w:space="0" w:color="auto"/>
                              </w:divBdr>
                            </w:div>
                            <w:div w:id="1965187073">
                              <w:marLeft w:val="0"/>
                              <w:marRight w:val="0"/>
                              <w:marTop w:val="0"/>
                              <w:marBottom w:val="0"/>
                              <w:divBdr>
                                <w:top w:val="none" w:sz="0" w:space="0" w:color="auto"/>
                                <w:left w:val="none" w:sz="0" w:space="0" w:color="auto"/>
                                <w:bottom w:val="none" w:sz="0" w:space="0" w:color="auto"/>
                                <w:right w:val="none" w:sz="0" w:space="0" w:color="auto"/>
                              </w:divBdr>
                            </w:div>
                            <w:div w:id="550308304">
                              <w:marLeft w:val="0"/>
                              <w:marRight w:val="0"/>
                              <w:marTop w:val="0"/>
                              <w:marBottom w:val="0"/>
                              <w:divBdr>
                                <w:top w:val="none" w:sz="0" w:space="0" w:color="auto"/>
                                <w:left w:val="none" w:sz="0" w:space="0" w:color="auto"/>
                                <w:bottom w:val="none" w:sz="0" w:space="0" w:color="auto"/>
                                <w:right w:val="none" w:sz="0" w:space="0" w:color="auto"/>
                              </w:divBdr>
                            </w:div>
                            <w:div w:id="2079281437">
                              <w:marLeft w:val="0"/>
                              <w:marRight w:val="0"/>
                              <w:marTop w:val="0"/>
                              <w:marBottom w:val="0"/>
                              <w:divBdr>
                                <w:top w:val="none" w:sz="0" w:space="0" w:color="auto"/>
                                <w:left w:val="none" w:sz="0" w:space="0" w:color="auto"/>
                                <w:bottom w:val="none" w:sz="0" w:space="0" w:color="auto"/>
                                <w:right w:val="none" w:sz="0" w:space="0" w:color="auto"/>
                              </w:divBdr>
                            </w:div>
                            <w:div w:id="1664046035">
                              <w:marLeft w:val="0"/>
                              <w:marRight w:val="0"/>
                              <w:marTop w:val="0"/>
                              <w:marBottom w:val="0"/>
                              <w:divBdr>
                                <w:top w:val="none" w:sz="0" w:space="0" w:color="auto"/>
                                <w:left w:val="none" w:sz="0" w:space="0" w:color="auto"/>
                                <w:bottom w:val="none" w:sz="0" w:space="0" w:color="auto"/>
                                <w:right w:val="none" w:sz="0" w:space="0" w:color="auto"/>
                              </w:divBdr>
                            </w:div>
                            <w:div w:id="1535532969">
                              <w:marLeft w:val="0"/>
                              <w:marRight w:val="0"/>
                              <w:marTop w:val="0"/>
                              <w:marBottom w:val="0"/>
                              <w:divBdr>
                                <w:top w:val="none" w:sz="0" w:space="0" w:color="auto"/>
                                <w:left w:val="none" w:sz="0" w:space="0" w:color="auto"/>
                                <w:bottom w:val="none" w:sz="0" w:space="0" w:color="auto"/>
                                <w:right w:val="none" w:sz="0" w:space="0" w:color="auto"/>
                              </w:divBdr>
                            </w:div>
                            <w:div w:id="1936130502">
                              <w:marLeft w:val="0"/>
                              <w:marRight w:val="0"/>
                              <w:marTop w:val="0"/>
                              <w:marBottom w:val="0"/>
                              <w:divBdr>
                                <w:top w:val="none" w:sz="0" w:space="0" w:color="auto"/>
                                <w:left w:val="none" w:sz="0" w:space="0" w:color="auto"/>
                                <w:bottom w:val="none" w:sz="0" w:space="0" w:color="auto"/>
                                <w:right w:val="none" w:sz="0" w:space="0" w:color="auto"/>
                              </w:divBdr>
                            </w:div>
                            <w:div w:id="420839103">
                              <w:marLeft w:val="0"/>
                              <w:marRight w:val="0"/>
                              <w:marTop w:val="0"/>
                              <w:marBottom w:val="0"/>
                              <w:divBdr>
                                <w:top w:val="none" w:sz="0" w:space="0" w:color="auto"/>
                                <w:left w:val="none" w:sz="0" w:space="0" w:color="auto"/>
                                <w:bottom w:val="none" w:sz="0" w:space="0" w:color="auto"/>
                                <w:right w:val="none" w:sz="0" w:space="0" w:color="auto"/>
                              </w:divBdr>
                            </w:div>
                            <w:div w:id="517087862">
                              <w:marLeft w:val="0"/>
                              <w:marRight w:val="0"/>
                              <w:marTop w:val="0"/>
                              <w:marBottom w:val="0"/>
                              <w:divBdr>
                                <w:top w:val="none" w:sz="0" w:space="0" w:color="auto"/>
                                <w:left w:val="none" w:sz="0" w:space="0" w:color="auto"/>
                                <w:bottom w:val="none" w:sz="0" w:space="0" w:color="auto"/>
                                <w:right w:val="none" w:sz="0" w:space="0" w:color="auto"/>
                              </w:divBdr>
                            </w:div>
                            <w:div w:id="503663963">
                              <w:marLeft w:val="0"/>
                              <w:marRight w:val="0"/>
                              <w:marTop w:val="0"/>
                              <w:marBottom w:val="0"/>
                              <w:divBdr>
                                <w:top w:val="none" w:sz="0" w:space="0" w:color="auto"/>
                                <w:left w:val="none" w:sz="0" w:space="0" w:color="auto"/>
                                <w:bottom w:val="none" w:sz="0" w:space="0" w:color="auto"/>
                                <w:right w:val="none" w:sz="0" w:space="0" w:color="auto"/>
                              </w:divBdr>
                            </w:div>
                            <w:div w:id="878854402">
                              <w:marLeft w:val="0"/>
                              <w:marRight w:val="0"/>
                              <w:marTop w:val="0"/>
                              <w:marBottom w:val="0"/>
                              <w:divBdr>
                                <w:top w:val="none" w:sz="0" w:space="0" w:color="auto"/>
                                <w:left w:val="none" w:sz="0" w:space="0" w:color="auto"/>
                                <w:bottom w:val="none" w:sz="0" w:space="0" w:color="auto"/>
                                <w:right w:val="none" w:sz="0" w:space="0" w:color="auto"/>
                              </w:divBdr>
                            </w:div>
                            <w:div w:id="20134938">
                              <w:marLeft w:val="0"/>
                              <w:marRight w:val="0"/>
                              <w:marTop w:val="0"/>
                              <w:marBottom w:val="0"/>
                              <w:divBdr>
                                <w:top w:val="none" w:sz="0" w:space="0" w:color="auto"/>
                                <w:left w:val="none" w:sz="0" w:space="0" w:color="auto"/>
                                <w:bottom w:val="none" w:sz="0" w:space="0" w:color="auto"/>
                                <w:right w:val="none" w:sz="0" w:space="0" w:color="auto"/>
                              </w:divBdr>
                            </w:div>
                            <w:div w:id="1496534647">
                              <w:marLeft w:val="0"/>
                              <w:marRight w:val="0"/>
                              <w:marTop w:val="0"/>
                              <w:marBottom w:val="0"/>
                              <w:divBdr>
                                <w:top w:val="none" w:sz="0" w:space="0" w:color="auto"/>
                                <w:left w:val="none" w:sz="0" w:space="0" w:color="auto"/>
                                <w:bottom w:val="none" w:sz="0" w:space="0" w:color="auto"/>
                                <w:right w:val="none" w:sz="0" w:space="0" w:color="auto"/>
                              </w:divBdr>
                            </w:div>
                            <w:div w:id="1173643829">
                              <w:marLeft w:val="0"/>
                              <w:marRight w:val="0"/>
                              <w:marTop w:val="0"/>
                              <w:marBottom w:val="0"/>
                              <w:divBdr>
                                <w:top w:val="none" w:sz="0" w:space="0" w:color="auto"/>
                                <w:left w:val="none" w:sz="0" w:space="0" w:color="auto"/>
                                <w:bottom w:val="none" w:sz="0" w:space="0" w:color="auto"/>
                                <w:right w:val="none" w:sz="0" w:space="0" w:color="auto"/>
                              </w:divBdr>
                            </w:div>
                            <w:div w:id="583805719">
                              <w:marLeft w:val="0"/>
                              <w:marRight w:val="0"/>
                              <w:marTop w:val="0"/>
                              <w:marBottom w:val="0"/>
                              <w:divBdr>
                                <w:top w:val="none" w:sz="0" w:space="0" w:color="auto"/>
                                <w:left w:val="none" w:sz="0" w:space="0" w:color="auto"/>
                                <w:bottom w:val="none" w:sz="0" w:space="0" w:color="auto"/>
                                <w:right w:val="none" w:sz="0" w:space="0" w:color="auto"/>
                              </w:divBdr>
                            </w:div>
                            <w:div w:id="545605820">
                              <w:marLeft w:val="0"/>
                              <w:marRight w:val="0"/>
                              <w:marTop w:val="0"/>
                              <w:marBottom w:val="0"/>
                              <w:divBdr>
                                <w:top w:val="none" w:sz="0" w:space="0" w:color="auto"/>
                                <w:left w:val="none" w:sz="0" w:space="0" w:color="auto"/>
                                <w:bottom w:val="none" w:sz="0" w:space="0" w:color="auto"/>
                                <w:right w:val="none" w:sz="0" w:space="0" w:color="auto"/>
                              </w:divBdr>
                            </w:div>
                            <w:div w:id="1807160060">
                              <w:marLeft w:val="0"/>
                              <w:marRight w:val="0"/>
                              <w:marTop w:val="0"/>
                              <w:marBottom w:val="0"/>
                              <w:divBdr>
                                <w:top w:val="none" w:sz="0" w:space="0" w:color="auto"/>
                                <w:left w:val="none" w:sz="0" w:space="0" w:color="auto"/>
                                <w:bottom w:val="none" w:sz="0" w:space="0" w:color="auto"/>
                                <w:right w:val="none" w:sz="0" w:space="0" w:color="auto"/>
                              </w:divBdr>
                            </w:div>
                            <w:div w:id="17795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1607</Words>
  <Characters>7878</Characters>
  <Application>Microsoft Word 12.1.0</Application>
  <DocSecurity>0</DocSecurity>
  <Lines>393</Lines>
  <Paragraphs>114</Paragraphs>
  <ScaleCrop>false</ScaleCrop>
  <LinksUpToDate>false</LinksUpToDate>
  <CharactersWithSpaces>11254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Blackburn</dc:creator>
  <cp:keywords/>
  <cp:lastModifiedBy>John Blackburn</cp:lastModifiedBy>
  <cp:revision>1</cp:revision>
  <dcterms:created xsi:type="dcterms:W3CDTF">2019-02-03T17:33:00Z</dcterms:created>
  <dcterms:modified xsi:type="dcterms:W3CDTF">2019-02-03T17:39:00Z</dcterms:modified>
</cp:coreProperties>
</file>